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ntTable.xml" ContentType="application/vnd.openxmlformats-officedocument.wordprocessingml.fontTabl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3" Type="http://schemas.openxmlformats.org/officeDocument/2006/relationships/custom-properties" Target="docProps/custom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sz w:val="36"/>
        </w:rPr>
        <w:t>2025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MAA《2025 AMC 8》（美国数学竞赛 8 级）中英双语真题卷。全卷共 25 道单项选择题（选项 A–E），限时 40 分钟。以下先给出答案速查表，再逐题给出中文详细解析；解题方法以小学高年级至初中常用思路为主，便于学生自行复盘。全部答案与原卷所附 Answer Key 一致，解析过程经独立推导复核（其中第 11、21、24、25 题另经计算机穷举验证）。</w:t>
      </w:r>
    </w:p>
    <w:p w14:paraId="00000003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sz w:val="32"/>
          <w:szCs w:val="32"/>
        </w:rPr>
      </w:pPr>
      <w:r>
        <w:rPr>
          <w:rFonts w:hint="eastAsia" w:ascii="黑体" w:hAnsi="黑体" w:eastAsia="黑体" w:cs="黑体"/>
          <w:b w:val="1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18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2D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3E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sz w:val="32"/>
          <w:szCs w:val="32"/>
        </w:rPr>
      </w:pPr>
      <w:r>
        <w:rPr>
          <w:rFonts w:hint="eastAsia" w:ascii="黑体" w:hAnsi="黑体" w:eastAsia="黑体" w:cs="黑体"/>
          <w:b w:val="1"/>
          <w:sz w:val="30"/>
        </w:rPr>
        <w:t>二、逐题解析</w:t>
      </w:r>
    </w:p>
    <w:p w14:paraId="0000003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以下按题号逐题解析。每题先简要回顾题意（图依赖的题目已将图信息用文字重建），再给出完整推理过程；黑体标注的即为该题答案。</w:t>
      </w:r>
    </w:p>
    <w:p w14:paraId="0000004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题｜八角星覆盖百分比（答案 B）</w:t>
      </w:r>
    </w:p>
    <w:p w14:paraId="0000004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八角星画在 4×4 方格网上，问星形覆盖整个网格的百分之几。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网格共 16 个单位方格，分三部分清点：</w:t>
      </w:r>
    </w:p>
    <w:p w14:paraId="00000043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4 个角落的方格完全未被覆盖；</w:t>
      </w:r>
    </w:p>
    <w:p w14:paraId="0000004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中间 2×2 的 4 个方格被星形中心完全覆盖，面积为 4；</w:t>
      </w:r>
    </w:p>
    <w:p w14:paraId="0000004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8 个“边中”方格里各嵌着一个三角形尖角，尖角的两个顶点是靠近中心一侧的两格点、第三个顶点在外侧边的中点，恰好占该方格的一半，即面积 1/2。</w:t>
      </w:r>
    </w:p>
    <w:p w14:paraId="0000004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解析（续）：</w:t>
      </w:r>
      <w:r>
        <w:rPr>
          <w:rFonts w:hint="eastAsia" w:ascii="宋体" w:hAnsi="宋体" w:eastAsia="宋体" w:cs="宋体"/>
          <w:color w:val="111827"/>
          <w:sz w:val="24"/>
        </w:rPr>
        <w:t xml:space="preserve">星形总面积 = 4 + 8 × 1/2 = 8，占 16 格的 8/16 = </w:t>
      </w:r>
      <w:r>
        <w:rPr>
          <w:rFonts w:ascii="宋体" w:hAnsi="宋体" w:eastAsia="宋体" w:cs="宋体"/>
          <w:b w:val="1"/>
          <w:color w:val="111827"/>
          <w:sz w:val="24"/>
        </w:rPr>
        <w:t>50%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4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题｜古埃及象形数字（答案 B）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埃及象形文字按符号记数：竖线记 1、拱形记 10、卷绳记 100、莲花记 1000、手指记 10000，符号重复书写表示相应倍数。问给定的符号组合表示什么数。</w:t>
      </w:r>
    </w:p>
    <w:p w14:paraId="0000004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清点图中符号：1 个“手指”、4 段“卷绳”、2 个“拱形”、3 条“竖线”，因此 10000 + 4×100 + 2×10 + 3×1 = 10000 + 400 + 20 + 3 = </w:t>
      </w:r>
      <w:r>
        <w:rPr>
          <w:rFonts w:ascii="宋体" w:hAnsi="宋体" w:eastAsia="宋体" w:cs="宋体"/>
          <w:b w:val="1"/>
          <w:color w:val="111827"/>
          <w:sz w:val="24"/>
        </w:rPr>
        <w:t>10423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4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题｜分牌（答案 C）</w:t>
      </w:r>
    </w:p>
    <w:p w14:paraId="0000004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所有牌平分给玩家。Annika 和 3 个朋友共 4 人玩时每人 15 张；再加 2 个朋友后每人分多少张？</w:t>
      </w:r>
    </w:p>
    <w:p w14:paraId="0000004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牌的总数不变：4 × 15 = 60 张。人数变为 6 人，故每人分得 60 ÷ 6 = </w:t>
      </w:r>
      <w:r>
        <w:rPr>
          <w:rFonts w:ascii="宋体" w:hAnsi="宋体" w:eastAsia="宋体" w:cs="宋体"/>
          <w:b w:val="1"/>
          <w:color w:val="111827"/>
          <w:sz w:val="24"/>
        </w:rPr>
        <w:t>10</w:t>
      </w:r>
      <w:r>
        <w:rPr>
          <w:rFonts w:hint="eastAsia" w:ascii="宋体" w:hAnsi="宋体" w:eastAsia="宋体" w:cs="宋体"/>
          <w:color w:val="111827"/>
          <w:sz w:val="24"/>
        </w:rPr>
        <w:t xml:space="preserve"> 张。</w:t>
      </w:r>
    </w:p>
    <w:p w14:paraId="0000004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题｜按 7 倒数（答案 B）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Lucius 从 100 开始每次减 7 地倒数：100、93、86……问第 10 个数。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这是首项 100、公差 −7 的等差数列，第 n 项 = 100 − 7(n−1)。第 10 个数 = 100 − 7×9 = 100 − 63 = </w:t>
      </w:r>
      <w:r>
        <w:rPr>
          <w:rFonts w:ascii="宋体" w:hAnsi="宋体" w:eastAsia="宋体" w:cs="宋体"/>
          <w:b w:val="1"/>
          <w:color w:val="111827"/>
          <w:sz w:val="24"/>
        </w:rPr>
        <w:t>37</w:t>
      </w:r>
      <w:r>
        <w:rPr>
          <w:rFonts w:hint="eastAsia" w:ascii="宋体" w:hAnsi="宋体" w:eastAsia="宋体" w:cs="宋体"/>
          <w:color w:val="111827"/>
          <w:sz w:val="24"/>
        </w:rPr>
        <w:t>。逐项写出也可：100、93、86、79、72、65、58、51、44、37。</w:t>
      </w:r>
    </w:p>
    <w:p w14:paraId="0000005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题｜送货车最短路线（答案 C）</w:t>
      </w:r>
    </w:p>
    <w:p w14:paraId="0000005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Betty 从工厂 F 出发依次经 A、B、C 后返回 F，问在网格街道上最少要行驶多少个街区。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街道横平竖直，因此两定点之间的最短车程 = 横向相差街区数 + 纵向相差街区数（“曼哈顿距离”），与具体走法无关。按图读出各点位置（B 在左下角，A 在右侧偏下，C 在左侧中部，F 在顶部中间），逐段计算：</w:t>
      </w:r>
    </w:p>
    <w:p w14:paraId="00000053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F → A：横向 2 + 纵向 4 = 6 个街区；</w:t>
      </w:r>
    </w:p>
    <w:p w14:paraId="0000005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 → B：横向 7 + 纵向 1 = 8 个街区；</w:t>
      </w:r>
    </w:p>
    <w:p w14:paraId="0000005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B → C：横向 2 + 纵向 3 = 5 个街区；</w:t>
      </w:r>
    </w:p>
    <w:p w14:paraId="0000005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C → F：横向 3 + 纵向 2 = 5 个街区。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解析（续）：</w:t>
      </w:r>
      <w:r>
        <w:rPr>
          <w:rFonts w:hint="eastAsia" w:ascii="宋体" w:hAnsi="宋体" w:eastAsia="宋体" w:cs="宋体"/>
          <w:color w:val="111827"/>
          <w:sz w:val="24"/>
        </w:rPr>
        <w:t xml:space="preserve">合计 6 + 8 + 5 + 5 = </w:t>
      </w:r>
      <w:r>
        <w:rPr>
          <w:rFonts w:ascii="宋体" w:hAnsi="宋体" w:eastAsia="宋体" w:cs="宋体"/>
          <w:b w:val="1"/>
          <w:color w:val="111827"/>
          <w:sz w:val="24"/>
        </w:rPr>
        <w:t>24</w:t>
      </w:r>
      <w:r>
        <w:rPr>
          <w:rFonts w:hint="eastAsia" w:ascii="宋体" w:hAnsi="宋体" w:eastAsia="宋体" w:cs="宋体"/>
          <w:color w:val="111827"/>
          <w:sz w:val="24"/>
        </w:rPr>
        <w:t xml:space="preserve"> 个街区。</w:t>
      </w:r>
    </w:p>
    <w:p w14:paraId="0000005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题｜擦去哪个数（答案 C）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15、16、17、18、19 五个数中擦去一个，使剩下四个数之和是 4 的倍数。</w:t>
      </w:r>
    </w:p>
    <w:p w14:paraId="0000005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五个数之和 = 15+16+17+18+19 = 85，而 85 ÷ 4 余 1。要使 85 − x 是 4 的倍数，x 除以 4 必须余 1。逐个检查：15 余 3、16 余 0、17 余 1、18 余 2、19 余 3。故应擦去 </w:t>
      </w:r>
      <w:r>
        <w:rPr>
          <w:rFonts w:ascii="宋体" w:hAnsi="宋体" w:eastAsia="宋体" w:cs="宋体"/>
          <w:b w:val="1"/>
          <w:color w:val="111827"/>
          <w:sz w:val="24"/>
        </w:rPr>
        <w:t>17</w:t>
      </w:r>
      <w:r>
        <w:rPr>
          <w:rFonts w:hint="eastAsia" w:ascii="宋体" w:hAnsi="宋体" w:eastAsia="宋体" w:cs="宋体"/>
          <w:color w:val="111827"/>
          <w:sz w:val="24"/>
        </w:rPr>
        <w:t>（85 − 17 = 68 = 4×17）。</w:t>
      </w:r>
    </w:p>
    <w:p w14:paraId="0000005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题｜分数段人数（答案 D）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≥95 分 5 人、≥90 分 13 人、≥85 分 27 人、≥80 分 50 人。问 ≥80 且 &lt;90 分的有多少人。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“至少 90 分”的 13 人已包含在“至少 80 分”的 50 人之中，所以 80–89 分的人数 = 50 − 13 = </w:t>
      </w:r>
      <w:r>
        <w:rPr>
          <w:rFonts w:ascii="宋体" w:hAnsi="宋体" w:eastAsia="宋体" w:cs="宋体"/>
          <w:b w:val="1"/>
          <w:color w:val="111827"/>
          <w:sz w:val="24"/>
        </w:rPr>
        <w:t>37</w:t>
      </w:r>
      <w:r>
        <w:rPr>
          <w:rFonts w:hint="eastAsia" w:ascii="宋体" w:hAnsi="宋体" w:eastAsia="宋体" w:cs="宋体"/>
          <w:color w:val="111827"/>
          <w:sz w:val="24"/>
        </w:rPr>
        <w:t xml:space="preserve"> 人。</w:t>
      </w:r>
    </w:p>
    <w:p w14:paraId="0000005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题｜立方体展开图（答案 A）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立方体沿棱剪开成 6 个正方形组成的展开图，展开图面积 18 cm²，求立方体体积。</w:t>
      </w:r>
    </w:p>
    <w:p w14:paraId="0000006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展开图由 6 个相同正方形（立方体的 6 个面）组成，故每个面的面积 = 18 ÷ 6 = 3 cm²，棱长 = √3 cm。体积 = (√3)³ = </w:t>
      </w:r>
      <w:r>
        <w:rPr>
          <w:rFonts w:ascii="宋体" w:hAnsi="宋体" w:eastAsia="宋体" w:cs="宋体"/>
          <w:b w:val="1"/>
          <w:color w:val="111827"/>
          <w:sz w:val="24"/>
        </w:rPr>
        <w:t>3√3</w:t>
      </w:r>
      <w:r>
        <w:rPr>
          <w:rFonts w:hint="eastAsia" w:ascii="宋体" w:hAnsi="宋体" w:eastAsia="宋体" w:cs="宋体"/>
          <w:color w:val="111827"/>
          <w:sz w:val="24"/>
        </w:rPr>
        <w:t xml:space="preserve"> 立方厘米。</w:t>
      </w:r>
    </w:p>
    <w:p w14:paraId="0000006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题｜钟面相对数的平均值（答案 B）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钟面上 6 对相对的数，先求每对的平均，再求这 6 个平均数的平均。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6 对相对的数是 (12,6)、(1,7)、(2,8)、(3,9)、(4,10)、(5,11)，各对平均依次为 9、4、5、6、7、8。它们的平均 = (9+4+5+6+7+8) ÷ 6 = 39 ÷ 6 = </w:t>
      </w:r>
      <w:r>
        <w:rPr>
          <w:rFonts w:ascii="宋体" w:hAnsi="宋体" w:eastAsia="宋体" w:cs="宋体"/>
          <w:b w:val="1"/>
          <w:color w:val="111827"/>
          <w:sz w:val="24"/>
        </w:rPr>
        <w:t>6.5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64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巧解：6 对数之和分别为 18、8、10、12、14、16，总和 78；由于每一对都被“除以 2”两次，所求平均 = 78 ÷ 2 ÷ 6 = 6.5。</w:t>
            </w:r>
          </w:p>
        </w:tc>
      </w:tr>
    </w:tbl>
    <w:p w14:paraId="0000006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题｜旋转矩形的覆盖面积（答案 D）</w:t>
      </w:r>
    </w:p>
    <w:p w14:paraId="0000006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5×3 矩形 ABCD 绕底边 DC 的中点顺时针旋转 90°，求两个矩形覆盖的总面积。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建立坐标：D(0,0)、C(5,0)、B(5,3)、A(0,3)，旋转中心 M(2.5, 0)。矩形绕 M 顺时针旋转 90° 后仍是 5×3 的矩形，占横向区间 [2.5, 5.5]、纵向区间 [−2.5, 2.5]。原矩形占 [0,5]×[0,3]。两矩形的重叠部分是一个 2.5×2.5 的正方形，面积 6.25。所以覆盖总面积 = 15 + 15 − 6.25 = </w:t>
      </w:r>
      <w:r>
        <w:rPr>
          <w:rFonts w:ascii="宋体" w:hAnsi="宋体" w:eastAsia="宋体" w:cs="宋体"/>
          <w:b w:val="1"/>
          <w:color w:val="111827"/>
          <w:sz w:val="24"/>
        </w:rPr>
        <w:t>23.75</w:t>
      </w:r>
      <w:r>
        <w:rPr>
          <w:rFonts w:hint="eastAsia" w:ascii="宋体" w:hAnsi="宋体" w:eastAsia="宋体" w:cs="宋体"/>
          <w:color w:val="111827"/>
          <w:sz w:val="24"/>
        </w:rPr>
        <w:t xml:space="preserve"> 平方英寸。</w:t>
      </w:r>
    </w:p>
    <w:p w14:paraId="0000006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题｜四格拼板铺 3×4（答案 C）</w:t>
      </w:r>
    </w:p>
    <w:p w14:paraId="0000006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用三个四格拼板（可旋转、翻转）铺满 3×4 矩形，其中至少一个是 S 形，问另外两个是什么。</w:t>
      </w:r>
    </w:p>
    <w:p w14:paraId="0000006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3×4 矩形共 12 格。先做结构性排除：若另两块中有一块是 I 形（长 4），由于网格高度只有 3，I 只能横放并占满一整行，剩下 2×4 的区域要由 S 与另一块铺满；但 S 形横放在 2×4 中占据错位的 3 列，余下 4 格总是被隔成两段互不相连的部分，拼不成任何一块四格拼板，故含 I 的选项（A、B）都不可行。再用同样的逐一试放法检查“L+S”与“O+T”：均无法恰好铺满 12 格。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而 S + L + L 可以铺满。一种具体拼法如下（a 为 S 形竖放，b、c 为两个 L 形）：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76"/>
        <w:gridCol w:w="2076"/>
        <w:gridCol w:w="2076"/>
        <w:gridCol w:w="2076"/>
      </w:tblGrid>
      <w:tr>
        <w:trPr>
          <w:tblHeader w:val="1"/>
        </w:trPr>
        <w:tc>
          <w:tcPr>
            <w:tcW w:w="8304" w:type="dxa"/>
            <w:gridSpan w:val="4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6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3×4 矩形的拼法示意（每格字母代表所属拼板）</w:t>
            </w:r>
          </w:p>
        </w:tc>
      </w:tr>
      <w:tr>
        <w:trPr/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6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6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6F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7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</w:tr>
      <w:tr>
        <w:trPr/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7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7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7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7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</w:tr>
      <w:tr>
        <w:trPr/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7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7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7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7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</w:tr>
    </w:tbl>
    <w:p w14:paraId="0000007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故另外两块是 </w:t>
      </w:r>
      <w:r>
        <w:rPr>
          <w:rFonts w:hint="eastAsia" w:ascii="宋体" w:hAnsi="宋体" w:eastAsia="宋体" w:cs="宋体"/>
          <w:b w:val="1"/>
          <w:color w:val="111827"/>
          <w:sz w:val="24"/>
        </w:rPr>
        <w:t>L 和 L</w:t>
      </w:r>
      <w:r>
        <w:rPr>
          <w:rFonts w:hint="eastAsia" w:ascii="宋体" w:hAnsi="宋体" w:eastAsia="宋体" w:cs="宋体"/>
          <w:color w:val="111827"/>
          <w:sz w:val="24"/>
        </w:rPr>
        <w:t>。（穷举全部摆法可知：能铺满 3×4 的组合只有 6 种，其中含 S 的仅此一种。）</w:t>
      </w:r>
    </w:p>
    <w:p w14:paraId="0000007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题｜24 格区域中的最大圆（答案 C）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由 24 个边长 1 cm 的正方形组成的区域，求能放进区域的最大圆的面积。</w:t>
      </w:r>
    </w:p>
    <w:p w14:paraId="0000007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该区域是八边形阶梯状：从下到上各行依次有 2、4、6、6、4、2 格，即 6×6 正方形沿四角切出阶梯。由图形的上下、左右对称性，最大圆的圆心应取在区域中心（即 6×6 的中心）。设中心为 O，以左下角为原点则 O = (3,3)。</w:t>
      </w:r>
    </w:p>
    <w:p w14:paraId="0000007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限制半径的不是上下左右四条直边（距离为 3），而是 8 个“凹角”格点。例如凹角点 (2,1) 与 (1,2) 到 O 的距离都是 √(1² + 2²) = √5 ≈ 2.24。这 8 个凹角点到中心距离全为 √5，比 3 更小，故最大半径 r = √5。若把圆心挪离中心，到某一侧凹角的距离只会更小，因此中心就是最优位置。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最大圆面积 = πr² = π(√5)² = </w:t>
      </w:r>
      <w:r>
        <w:rPr>
          <w:rFonts w:ascii="宋体" w:hAnsi="宋体" w:eastAsia="宋体" w:cs="宋体"/>
          <w:b w:val="1"/>
          <w:color w:val="111827"/>
          <w:sz w:val="24"/>
        </w:rPr>
        <w:t>5π</w:t>
      </w:r>
      <w:r>
        <w:rPr>
          <w:rFonts w:hint="eastAsia" w:ascii="宋体" w:hAnsi="宋体" w:eastAsia="宋体" w:cs="宋体"/>
          <w:color w:val="111827"/>
          <w:sz w:val="24"/>
        </w:rPr>
        <w:t xml:space="preserve"> 平方厘米。</w:t>
      </w:r>
    </w:p>
    <w:p w14:paraId="0000007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题｜偶数除以 7 的余数分布（答案 A）</w:t>
      </w:r>
    </w:p>
    <w:p w14:paraId="0000008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把 2、4、6、……、50 这 25 个偶数分别除以 7，记录余数，问哪个直方图正确显示各余数出现的次数。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偶数除以 7 的余数按周期 7 循环，一个周期内的余数依次为 2、4、6、1、3、5、0。25 个数 = 3 个完整周期（21 个数，使每个余数各出现 3 次）+ 剩余 4 个数（余数为 2、4、6、1）。因此最终各余数出现次数为：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8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余数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8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8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8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8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8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8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8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8A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次数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8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8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8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8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8F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9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9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4</w:t>
            </w:r>
          </w:p>
        </w:tc>
      </w:tr>
    </w:tbl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这与选项 </w:t>
      </w:r>
      <w:r>
        <w:rPr>
          <w:rFonts w:ascii="宋体" w:hAnsi="宋体" w:eastAsia="宋体" w:cs="宋体"/>
          <w:b w:val="1"/>
          <w:color w:val="111827"/>
          <w:sz w:val="24"/>
        </w:rPr>
        <w:t>A</w:t>
      </w:r>
      <w:r>
        <w:rPr>
          <w:rFonts w:hint="eastAsia" w:ascii="宋体" w:hAnsi="宋体" w:eastAsia="宋体" w:cs="宋体"/>
          <w:color w:val="111827"/>
          <w:sz w:val="24"/>
        </w:rPr>
        <w:t xml:space="preserve"> 的直方图一致。</w:t>
      </w:r>
    </w:p>
    <w:p w14:paraId="0000009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题｜平均值是中位数两倍（答案 E）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把数 N 插入列表 2、6、7、7、28 后，平均值恰好变为中位数的两倍，求 N。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插入 N 后共有 6 个数，中位数取排序后第 3、4 位的平均值。分情况讨论：若 N ≥ 7（不论 N 在 7 与 28 之间还是超过 28），排序后第 3、4 位都是 7，中位数 = (7+7)/2 = 7；若 N &lt; 7 或 N = 7，排序后第 3、4 位同样都是 7，中位数仍为 7。即无论如何中位数都是 7，于是平均值应为 2 × 7 = 14，六个数之和 = 14 × 6 = 84。原五数之和 = 2+6+7+7+28 = 50，故 N = 84 − 50 = </w:t>
      </w:r>
      <w:r>
        <w:rPr>
          <w:rFonts w:ascii="宋体" w:hAnsi="宋体" w:eastAsia="宋体" w:cs="宋体"/>
          <w:b w:val="1"/>
          <w:color w:val="111827"/>
          <w:sz w:val="24"/>
        </w:rPr>
        <w:t>34</w:t>
      </w:r>
      <w:r>
        <w:rPr>
          <w:rFonts w:hint="eastAsia" w:ascii="宋体" w:hAnsi="宋体" w:eastAsia="宋体" w:cs="宋体"/>
          <w:color w:val="111827"/>
          <w:sz w:val="24"/>
        </w:rPr>
        <w:t>（确实 ≥ 7，与讨论一致）。</w:t>
      </w:r>
    </w:p>
    <w:p w14:paraId="0000009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题｜对折后的金-金对数（答案 C）</w:t>
      </w:r>
    </w:p>
    <w:p w14:paraId="0000009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6×6 方格中 13 格涂银、其余 23 格涂金，沿竖直中线对折成 18 对重叠格。设金-金对数的最小值、最大值为 m、M，求 m + M。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36 格对折成 18 对，银格 13 个、金格 23 个。</w:t>
      </w:r>
    </w:p>
    <w:p w14:paraId="00000099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求 m（金-金对最少）：</w:t>
      </w:r>
      <w:r>
        <w:rPr>
          <w:rFonts w:hint="eastAsia" w:ascii="宋体" w:hAnsi="宋体" w:eastAsia="宋体" w:cs="宋体"/>
          <w:color w:val="111827"/>
          <w:sz w:val="24"/>
        </w:rPr>
        <w:t>尽量让银格与金格配对，可配成 13 对“银+金”，用掉全部 13 个银格和 13 个金格，剩下 23 − 13 = 10 个金格，只能组成 5 对“金+金”。m = 5。</w:t>
      </w:r>
    </w:p>
    <w:p w14:paraId="0000009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求 M（金-金对最多）：</w:t>
      </w:r>
      <w:r>
        <w:rPr>
          <w:rFonts w:hint="eastAsia" w:ascii="宋体" w:hAnsi="宋体" w:eastAsia="宋体" w:cs="宋体"/>
          <w:color w:val="111827"/>
          <w:sz w:val="24"/>
        </w:rPr>
        <w:t>尽量让银格与银格配对，12 个银格组成 6 对“银+银”，剩下 1 个银格与 1 个金格配成 1 对，剩下 22 个金格组成 11 对“金+金”。M = 11。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m + M = 5 + 11 = </w:t>
      </w:r>
      <w:r>
        <w:rPr>
          <w:rFonts w:ascii="宋体" w:hAnsi="宋体" w:eastAsia="宋体" w:cs="宋体"/>
          <w:b w:val="1"/>
          <w:color w:val="111827"/>
          <w:sz w:val="24"/>
        </w:rPr>
        <w:t>16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9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题｜两组数之和（答案 C）</w:t>
      </w:r>
    </w:p>
    <w:p w14:paraId="0000009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从 1–10 中选 5 个不同整数，从 11–20 中选 5 个不同整数，任意两数之差不等于 10，求这 10 个数之和。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把数配成 10 对：(1,11)、(2,12)、……、(10,20)。条件“两数之差不等于 10”意味着每对中至多选一个。设从 1–10 中选出的集合为 S（5 个数），那么 11–20 中被“禁选”的正是 {k+10 : k 在 S 中}，共 5 个；要从 11–20 中选出 5 个不同的数，就只能选 {k+10 : k 不在 S 中}。于是总和 = S 的和 + (1+2+…+10 − S 的和) + 10×5 = 55 + 50 = </w:t>
      </w:r>
      <w:r>
        <w:rPr>
          <w:rFonts w:ascii="宋体" w:hAnsi="宋体" w:eastAsia="宋体" w:cs="宋体"/>
          <w:b w:val="1"/>
          <w:color w:val="111827"/>
          <w:sz w:val="24"/>
        </w:rPr>
        <w:t>105</w:t>
      </w:r>
      <w:r>
        <w:rPr>
          <w:rFonts w:hint="eastAsia" w:ascii="宋体" w:hAnsi="宋体" w:eastAsia="宋体" w:cs="宋体"/>
          <w:color w:val="111827"/>
          <w:sz w:val="24"/>
        </w:rPr>
        <w:t>，与具体选法无关。</w:t>
      </w:r>
    </w:p>
    <w:p w14:paraId="0000009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题｜Markovia 在 A 工作的人数（答案 D）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A、B、C 三城分别住 100、120、160 人，图中箭头标出各城居民去别城工作的比例（如 A 居民的 1/4 在 B 工作）。问在 A 工作的总人数。</w:t>
      </w:r>
    </w:p>
    <w:p w14:paraId="000000A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在 A 工作的人由三部分组成：A 城居民留在 A 的——A 居民 1/4 去 B、1/5 去 C，留下 1 − 1/4 − 1/5 = 11/20，共 100 × 11/20 = 55 人；B 城居民到 A 工作的——120 × 1/3 = 40 人；C 城居民到 A 工作的——160 × 1/8 = 20 人。合计 55 + 40 + 20 = </w:t>
      </w:r>
      <w:r>
        <w:rPr>
          <w:rFonts w:ascii="宋体" w:hAnsi="宋体" w:eastAsia="宋体" w:cs="宋体"/>
          <w:b w:val="1"/>
          <w:color w:val="111827"/>
          <w:sz w:val="24"/>
        </w:rPr>
        <w:t>115</w:t>
      </w:r>
      <w:r>
        <w:rPr>
          <w:rFonts w:hint="eastAsia" w:ascii="宋体" w:hAnsi="宋体" w:eastAsia="宋体" w:cs="宋体"/>
          <w:color w:val="111827"/>
          <w:sz w:val="24"/>
        </w:rPr>
        <w:t xml:space="preserve"> 人。</w:t>
      </w:r>
    </w:p>
    <w:p w14:paraId="000000A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题｜两圆灰色区域等面积（答案 B）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左圆半径 1，圆与内接正方形之间的区域全部涂灰；右圆半径 R，同样区域只涂四分之一，两圆灰色面积相等，求 R。</w:t>
      </w:r>
    </w:p>
    <w:p w14:paraId="000000A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左圆：内接正方形边长 √2、面积 2，灰色面积 = π − 2。右圆（半径 R）：圆与内接正方形之间的区域面积为 πR² − 2R²，其四分之一被涂灰，即 (πR² − 2R²)/4。由两灰色面积相等：(πR² − 2R²) ÷ 4 = π − 2，即 R²(π − 2) = 4(π − 2)，故 R² = 4，R = </w:t>
      </w:r>
      <w:r>
        <w:rPr>
          <w:rFonts w:ascii="宋体" w:hAnsi="宋体" w:eastAsia="宋体" w:cs="宋体"/>
          <w:b w:val="1"/>
          <w:color w:val="111827"/>
          <w:sz w:val="24"/>
        </w:rPr>
        <w:t>2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A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题｜两车相遇位置（答案 D）</w:t>
      </w:r>
    </w:p>
    <w:p w14:paraId="000000A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15 英里长的直路上，限速每 5 英里变化一次（从 A 到 B 方向依次为 25、40、20 mph）。两车分别从 A、B 同时出发相向而行，均严格按限速行驶，问相遇点距 A 多远。</w:t>
      </w:r>
    </w:p>
    <w:p w14:paraId="000000A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从 A 出发的车依次以 25、40、20 mph 行驶（每段 5 英里）；从 B 出发的车沿反方向依次遇到的是 20、40、25 mph 的路段。设相遇点距 A 为 x 英里，则 B 侧车已行驶 15 − x 英里。先估 x 在 5 与 10 之间（此时两车各自都处在第二段 40 mph 路段，求出结果后可验证区间成立）：A 车用时 = 5/25 + (x − 5)/40 小时；B 车用时 = 5/20 + (10 − x)/40 小时（B 侧先走 5 英里的 20 mph 段，再走 (15 − x − 5) 英里的 40 mph 段）。</w:t>
      </w:r>
    </w:p>
    <w:p w14:paraId="000000A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两车同时出发，相遇时用时相等：1/5 + (x−5)/40 = 1/4 + (10−x)/40。两边同乘 40：8 + x − 5 = 10 + 10 − x，得 2x = 17，x = </w:t>
      </w:r>
      <w:r>
        <w:rPr>
          <w:rFonts w:ascii="宋体" w:hAnsi="宋体" w:eastAsia="宋体" w:cs="宋体"/>
          <w:b w:val="1"/>
          <w:color w:val="111827"/>
          <w:sz w:val="24"/>
        </w:rPr>
        <w:t>8.5</w:t>
      </w:r>
      <w:r>
        <w:rPr>
          <w:rFonts w:hint="eastAsia" w:ascii="宋体" w:hAnsi="宋体" w:eastAsia="宋体" w:cs="宋体"/>
          <w:color w:val="111827"/>
          <w:sz w:val="24"/>
        </w:rPr>
        <w:t xml:space="preserve"> 英里（此时 B 侧行驶 6.5 英里，也在第二段内，假设自洽）。</w:t>
      </w:r>
    </w:p>
    <w:p w14:paraId="000000A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题｜轮流吃奶酪（答案 A）</w:t>
      </w:r>
    </w:p>
    <w:p w14:paraId="000000A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Sarika、Dev、Rajiv 轮流吃掉当时剩余奶酪的一半，直到几乎吃光。问 Sarika 一共大约吃了原块的几分之几。</w:t>
      </w:r>
    </w:p>
    <w:p w14:paraId="000000A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三人按 Sarika → Dev → Rajiv 循环，Sarika 是第 1、4、7、……个吃的人。每次开吃时剩余量减半一次：第 1 轮，剩余为 1，Sarika 吃 1/2；第 4 轮，此前剩余被减半 3 次，为 1/8，Sarika 吃 1/16；第 7 轮，剩余 1/64，Sarika 吃 1/128……</w:t>
      </w:r>
    </w:p>
    <w:p w14:paraId="000000A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Sarika 吃的总比例 = 1/2 + 1/16 + 1/128 + ⋯，这是首项 1/2、公比 1/8 的无穷等比数列，和为 (1/2) ÷ (1 − 1/8) = (1/2) × (8/7) = </w:t>
      </w:r>
      <w:r>
        <w:rPr>
          <w:rFonts w:ascii="宋体" w:hAnsi="宋体" w:eastAsia="宋体" w:cs="宋体"/>
          <w:b w:val="1"/>
          <w:color w:val="111827"/>
          <w:sz w:val="24"/>
        </w:rPr>
        <w:t>4/7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A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题｜年级分配（答案 A）</w:t>
      </w:r>
    </w:p>
    <w:p w14:paraId="000000A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1–7 年级分给 A–G 七个区域，相连区域年级相差至少 2，求 C、E、F 三个区域的年级之和。</w:t>
      </w:r>
    </w:p>
    <w:p w14:paraId="000000A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先读图中的走廊连接关系：C 与 A、B、D、E、F 五个区域都相连；F 与 A、B、G、C、E 五个区域相连；E 与 C、D、F 相连；A 与 B、G、F、C 相连；B 与 A、C、F 相连；D 与 C、E 相连。</w:t>
      </w:r>
    </w:p>
    <w:p w14:paraId="000000B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第一步：</w:t>
      </w:r>
      <w:r>
        <w:rPr>
          <w:rFonts w:hint="eastAsia" w:ascii="宋体" w:hAnsi="宋体" w:eastAsia="宋体" w:cs="宋体"/>
          <w:color w:val="111827"/>
          <w:sz w:val="24"/>
        </w:rPr>
        <w:t>与 5 个不同年级都相差至少 2 的年级只能是 1 或 7。理由：1–7 中与 1 相差 ≥2 的数恰有 3、4、5、6、7 共 5 个；与 7 相差 ≥2 的恰有 1、2、3、4、5 共 5 个；而其他任何数（2–6）相差 ≥2 的数最多只有 4 个，不够 5 个。C 和 F 各连着 5 个区域，所以 {C, F} = {1, 7}。</w:t>
      </w:r>
    </w:p>
    <w:p w14:paraId="000000B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第二步：</w:t>
      </w:r>
      <w:r>
        <w:rPr>
          <w:rFonts w:hint="eastAsia" w:ascii="宋体" w:hAnsi="宋体" w:eastAsia="宋体" w:cs="宋体"/>
          <w:color w:val="111827"/>
          <w:sz w:val="24"/>
        </w:rPr>
        <w:t>A 和 B 都与 C、F 相连，因此 A、B 都必须与 1 和 7 相差至少 2，只能取 3、4、5 中的数；又因 A、B 相连需相差 ≥2，只能是 {A, B} = {3, 5}。</w:t>
      </w:r>
    </w:p>
    <w:p w14:paraId="000000B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第三步：</w:t>
      </w:r>
      <w:r>
        <w:rPr>
          <w:rFonts w:hint="eastAsia" w:ascii="宋体" w:hAnsi="宋体" w:eastAsia="宋体" w:cs="宋体"/>
          <w:color w:val="111827"/>
          <w:sz w:val="24"/>
        </w:rPr>
        <w:t>E 也与 C、F 都相连，同样只能取 3、4、5 中的数，而 3 和 5 已被 A、B 占用，故 E = 4。（例如一种完整分配：C=7、F=1、A=3、B=5、E=4、D=2、G=6，可逐条验证所有相连区域都相差 ≥2；其镜像 C=1、F=7、A=5、B=3、E=4、D=6、G=2 也成立。）</w:t>
      </w:r>
    </w:p>
    <w:p w14:paraId="000000B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 C + E + F = 1 + 4 + 7 = </w:t>
      </w:r>
      <w:r>
        <w:rPr>
          <w:rFonts w:ascii="宋体" w:hAnsi="宋体" w:eastAsia="宋体" w:cs="宋体"/>
          <w:b w:val="1"/>
          <w:color w:val="111827"/>
          <w:sz w:val="24"/>
        </w:rPr>
        <w:t>12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B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题｜衣帽钩的等间隔挂衣（答案 D）</w:t>
      </w:r>
    </w:p>
    <w:p w14:paraId="000000B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一排 35 个衣帽钩，挂 n 件衣服，要求第一件之前、每两件之间、最后一件之后的空钩数都相同（至少 1 件衣服、至少 1 个空钩）。问有多少种可能的衣服数 n。</w:t>
      </w:r>
    </w:p>
    <w:p w14:paraId="000000B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设每个空档有 k 个空钩（k ≥ 1）。n 件衣服共有 n + 1 个空档（首、尾各一个，中间 n − 1 个），于是 n + k(n + 1) = 35。注意到 n + k(n+1) = (n+1)(k+1) − 1，所以 (n + 1)(k + 1) = 36。要求 n ≥ 1、k ≥ 1，即两个因数都至少为 2。36 的因数配对（不计 1）共有 7 组，对应如下：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B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n + 1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B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B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B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B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B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B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B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BF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b w:val="1"/>
                <w:color w:val="111827"/>
                <w:sz w:val="24"/>
              </w:rPr>
              <w:t>k + 1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C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18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C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C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C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6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C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C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C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2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C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b w:val="1"/>
                <w:color w:val="111827"/>
                <w:sz w:val="24"/>
              </w:rPr>
              <w:t>n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C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C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C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C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5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C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8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C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C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17</w:t>
            </w:r>
          </w:p>
        </w:tc>
      </w:tr>
    </w:tbl>
    <w:p w14:paraId="000000C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共 </w:t>
      </w:r>
      <w:r>
        <w:rPr>
          <w:rFonts w:ascii="宋体" w:hAnsi="宋体" w:eastAsia="宋体" w:cs="宋体"/>
          <w:b w:val="1"/>
          <w:color w:val="111827"/>
          <w:sz w:val="24"/>
        </w:rPr>
        <w:t>7</w:t>
      </w:r>
      <w:r>
        <w:rPr>
          <w:rFonts w:hint="eastAsia" w:ascii="宋体" w:hAnsi="宋体" w:eastAsia="宋体" w:cs="宋体"/>
          <w:color w:val="111827"/>
          <w:sz w:val="24"/>
        </w:rPr>
        <w:t xml:space="preserve"> 种衣服数：n = 1、2、3、5、8、11、17。</w:t>
      </w:r>
    </w:p>
    <w:p w14:paraId="000000D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题｜末两位是 99 的特殊四位数（答案 B）</w:t>
      </w:r>
    </w:p>
    <w:p w14:paraId="000000D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求同时满足下列三个条件的四位数个数：(I) 十位、个位都是 9；(II) 比一个完全平方数小 1；(III) 恰好是两个质数的乘积。</w:t>
      </w:r>
    </w:p>
    <w:p w14:paraId="000000D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设这个四位数为 N。由 (I)，N + 1 的末两位是 00；由 (II) N + 1 = k²，于是 k 必须是 10 的倍数。又 N 是四位数：1000 ≤ N ≤ 9999，故 32 ≤ k ≤ 99，k 只能取 40、50、60、70、80、90。由 N = k² − 1 = (k − 1)(k + 1)，逐个检查是否恰好为两个质数之积：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76"/>
        <w:gridCol w:w="2076"/>
        <w:gridCol w:w="2076"/>
        <w:gridCol w:w="2076"/>
      </w:tblGrid>
      <w:tr>
        <w:trPr>
          <w:tblHeader w:val="1"/>
        </w:trPr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k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N = k²−1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分解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是否两个质数之积</w:t>
            </w:r>
          </w:p>
        </w:tc>
      </w:tr>
      <w:tr>
        <w:trPr/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40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1599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39×41 = 3×13×41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A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4"/>
              </w:rPr>
              <w:t>否</w:t>
            </w:r>
          </w:p>
        </w:tc>
      </w:tr>
      <w:tr>
        <w:trPr/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50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2499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49×51 = 7×7×3×17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E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4"/>
              </w:rPr>
              <w:t>否</w:t>
            </w:r>
          </w:p>
        </w:tc>
      </w:tr>
      <w:tr>
        <w:trPr/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F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60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E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3599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E1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4"/>
              </w:rPr>
              <w:t>59×61（59、61 都是质数）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E2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4"/>
              </w:rPr>
              <w:t>是</w:t>
            </w:r>
          </w:p>
        </w:tc>
      </w:tr>
      <w:tr>
        <w:trPr/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E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70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E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4899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E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69×71 = 3×23×71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E6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4"/>
              </w:rPr>
              <w:t>否</w:t>
            </w:r>
          </w:p>
        </w:tc>
      </w:tr>
      <w:tr>
        <w:trPr/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E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80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E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6399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E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79×81 = 79×3×3×3×3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EA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4"/>
              </w:rPr>
              <w:t>否</w:t>
            </w:r>
          </w:p>
        </w:tc>
      </w:tr>
      <w:tr>
        <w:trPr/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E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90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E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8099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E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89×91 = 89×7×13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EE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4"/>
              </w:rPr>
              <w:t>否</w:t>
            </w:r>
          </w:p>
        </w:tc>
      </w:tr>
    </w:tbl>
    <w:p w14:paraId="000000E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只有 </w:t>
      </w:r>
      <w:r>
        <w:rPr>
          <w:rFonts w:ascii="宋体" w:hAnsi="宋体" w:eastAsia="宋体" w:cs="宋体"/>
          <w:b w:val="1"/>
          <w:color w:val="111827"/>
          <w:sz w:val="24"/>
        </w:rPr>
        <w:t>1</w:t>
      </w:r>
      <w:r>
        <w:rPr>
          <w:rFonts w:hint="eastAsia" w:ascii="宋体" w:hAnsi="宋体" w:eastAsia="宋体" w:cs="宋体"/>
          <w:color w:val="111827"/>
          <w:sz w:val="24"/>
        </w:rPr>
        <w:t xml:space="preserve"> 个：N = 3599 = 59 × 61。</w:t>
      </w:r>
    </w:p>
    <w:p w14:paraId="000000F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题｜60° 等腰梯形计数（答案 E）</w:t>
      </w:r>
    </w:p>
    <w:p w14:paraId="000000F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梯形 ABCD 中 ∠B = ∠C = 60°，AB = DC，各边长都是正整数，周长为 30。问互不全等的梯形有多少个。</w:t>
      </w:r>
    </w:p>
    <w:p w14:paraId="000000F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∠B = ∠C = 60° 且两腰相等，这是等腰梯形（AD ∥ BC，AD 为上底）。设腰长 s、下底 BC = b。每条腰与下底成 60° 角，腰的水平投影为 s/2，竖直高度为 (√3/2)s，因此上底 AD = b − s。周长 = b + (b − s) + 2s = 2b + s = 30。</w:t>
      </w:r>
    </w:p>
    <w:p w14:paraId="000000F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要求边长均为正整数：s 为整数；由 2b = 30 − s 知 s 必须是偶数；上底 AD = b − s ≥ 1。逐一列举：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76"/>
        <w:gridCol w:w="2076"/>
        <w:gridCol w:w="2076"/>
        <w:gridCol w:w="2076"/>
      </w:tblGrid>
      <w:tr>
        <w:trPr>
          <w:tblHeader w:val="1"/>
        </w:trPr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F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腰 s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F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下底 b = (30−s)/2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F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上底 AD = b − s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F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是否成立</w:t>
            </w:r>
          </w:p>
        </w:tc>
      </w:tr>
      <w:tr>
        <w:trPr/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F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2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F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14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F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12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FB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4"/>
              </w:rPr>
              <w:t>成立</w:t>
            </w:r>
          </w:p>
        </w:tc>
      </w:tr>
      <w:tr>
        <w:trPr/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F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4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F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13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F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9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F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4"/>
              </w:rPr>
              <w:t>成立</w:t>
            </w:r>
          </w:p>
        </w:tc>
      </w:tr>
      <w:tr>
        <w:trPr/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10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6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10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12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10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6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103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4"/>
              </w:rPr>
              <w:t>成立</w:t>
            </w:r>
          </w:p>
        </w:tc>
      </w:tr>
      <w:tr>
        <w:trPr/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10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8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10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11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10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3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10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4"/>
              </w:rPr>
              <w:t>成立</w:t>
            </w:r>
          </w:p>
        </w:tc>
      </w:tr>
      <w:tr>
        <w:trPr/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10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10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10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10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10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0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10B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4"/>
              </w:rPr>
              <w:t>不成立（上底为 0，退化）</w:t>
            </w:r>
          </w:p>
        </w:tc>
      </w:tr>
    </w:tbl>
    <w:p w14:paraId="0000010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s 为奇数时下底不是整数，s &gt; 10 时上底为负。故共有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 xml:space="preserve"> 个互不全等的梯形。</w:t>
      </w:r>
    </w:p>
    <w:p w14:paraId="0000010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题｜菱形网格路径面积之和（答案 B）</w:t>
      </w:r>
    </w:p>
    <w:p w14:paraId="0000010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在 5×5 菱形网格中，路径从底顶点走到顶顶点，每步向东北或西北；对每条路径计算它与网格右边界之间的面积。求所有路径对应的面积之和。</w:t>
      </w:r>
    </w:p>
    <w:p w14:paraId="0000010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把菱形网格看作一个旋转 45° 的 5×5 正方形（共 25 个单位小格，面积 25）：底顶点与顶顶点对应正方形的一组对角顶点，“向东北/西北走一步”对应沿正方形两组边方向之一走一步。于是每条路径就是从一角到对角的 10 步单调路径（两个方向各 5 步），路径总数 = C(10,5) = 252 条。</w:t>
      </w:r>
    </w:p>
    <w:p w14:paraId="0000011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关键观察（对称性）：</w:t>
      </w:r>
      <w:r>
        <w:rPr>
          <w:rFonts w:hint="eastAsia" w:ascii="宋体" w:hAnsi="宋体" w:eastAsia="宋体" w:cs="宋体"/>
          <w:color w:val="111827"/>
          <w:sz w:val="24"/>
        </w:rPr>
        <w:t>每条路径 P 从底到顶，把菱形分成“路径右侧”与“路径左侧”两个区域，两块面积之和恰为菱形面积 25。把 P 沿菱形的竖直对称轴翻转得到另一条合法路径 P′（翻转把东北步换成西北步），且 P 的右侧区域恰好翻成 P′ 的左侧区域，即 P 的右侧面积 + P′ 的右侧面积 = P 的右侧面积 + P 的左侧面积 = 25。</w:t>
      </w:r>
    </w:p>
    <w:p w14:paraId="0000011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由于每条路径既有东北步又有西北步，翻转不会得到自身，252 条路径恰好配成 126 对。因此面积总和 = 126 × 25 = </w:t>
      </w:r>
      <w:r>
        <w:rPr>
          <w:rFonts w:ascii="宋体" w:hAnsi="宋体" w:eastAsia="宋体" w:cs="宋体"/>
          <w:b w:val="1"/>
          <w:color w:val="111827"/>
          <w:sz w:val="24"/>
        </w:rPr>
        <w:t>3150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112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sz w:val="32"/>
          <w:szCs w:val="32"/>
        </w:rPr>
      </w:pPr>
      <w:r>
        <w:rPr>
          <w:rFonts w:hint="eastAsia" w:ascii="黑体" w:hAnsi="黑体" w:eastAsia="黑体" w:cs="黑体"/>
          <w:b w:val="1"/>
          <w:sz w:val="30"/>
        </w:rPr>
        <w:t>三、整体回顾与备考提示</w:t>
      </w:r>
    </w:p>
    <w:p w14:paraId="0000011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本卷知识面覆盖较广：前 10 题以基础运算、等差数列、比例与简单几何为主；中段（11–18 题）集中在拼板与图形切拼、统计量（中位数/平均值）、组合计数与简单数论；后段（19–25 题）出现行程问题、无穷等比数列、图上的约束推理、因数分析与梯形构造，压轴题则以对称性巧解代替逐条求和。几点提示：</w:t>
      </w:r>
    </w:p>
    <w:p w14:paraId="0000011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对称性是本卷最重要的思想：</w:t>
      </w:r>
      <w:r>
        <w:rPr>
          <w:rFonts w:hint="eastAsia" w:ascii="宋体" w:hAnsi="宋体" w:eastAsia="宋体" w:cs="宋体"/>
          <w:color w:val="111827"/>
          <w:sz w:val="24"/>
        </w:rPr>
        <w:t>第 1、9、18、25 题都能用对称或配对大幅缩短计算；</w:t>
      </w:r>
    </w:p>
    <w:p w14:paraId="0000011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“总数不变”与“整体配对”</w:t>
      </w:r>
      <w:r>
        <w:rPr>
          <w:rFonts w:hint="eastAsia" w:ascii="宋体" w:hAnsi="宋体" w:eastAsia="宋体" w:cs="宋体"/>
          <w:color w:val="111827"/>
          <w:sz w:val="24"/>
        </w:rPr>
        <w:t>常能把看似要分类讨论的问题变成一步计算（第 3、16、25 题）；</w:t>
      </w:r>
    </w:p>
    <w:p w14:paraId="0000011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结构化枚举</w:t>
      </w:r>
      <w:r>
        <w:rPr>
          <w:rFonts w:hint="eastAsia" w:ascii="宋体" w:hAnsi="宋体" w:eastAsia="宋体" w:cs="宋体"/>
          <w:color w:val="111827"/>
          <w:sz w:val="24"/>
        </w:rPr>
        <w:t>（第 22、24 题）要先写出约束等式，再限定整数条件，最后有序列表，避免遗漏或重复；</w:t>
      </w:r>
    </w:p>
    <w:p w14:paraId="0000011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数论题（第 23 题）</w:t>
      </w:r>
      <w:r>
        <w:rPr>
          <w:rFonts w:hint="eastAsia" w:ascii="宋体" w:hAnsi="宋体" w:eastAsia="宋体" w:cs="宋体"/>
          <w:color w:val="111827"/>
          <w:sz w:val="24"/>
        </w:rPr>
        <w:t>记住“k² − 1 = (k−1)(k+1)”这类相邻因数分解，配合末位数字分析能快速缩小范围。</w:t>
      </w:r>
    </w:p>
    <w:p w14:paraId="0000011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祝备考顺利！</w:t>
      </w:r>
    </w:p>
    <w:p w14:paraId="00000119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11A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heading 5" w:uiPriority="9" w:semiHidden="1" w:unhideWhenUsed="1" w:qFormat="1"/>
    <w:lsdException w:name="List Bullet" w:semiHidden="1" w:unhideWhenUsed="1"/>
    <w:lsdException w:name="endnote reference" w:semiHidden="1" w:unhideWhenUsed="1"/>
    <w:lsdException w:name="toc 8" w:uiPriority="39" w:semiHidden="1" w:unhideWhenUsed="1"/>
    <w:lsdException w:name="envelope address" w:semiHidden="1" w:unhideWhenUsed="1"/>
    <w:lsdException w:name="index 5" w:semiHidden="1" w:unhideWhenUsed="1"/>
    <w:lsdException w:name="Body Text First Indent 2" w:semiHidden="1" w:unhideWhenUsed="1"/>
    <w:lsdException w:name="List Continue 2" w:semiHidden="1" w:unhideWhenUsed="1"/>
    <w:lsdException w:name="Note Heading" w:semiHidden="1" w:unhideWhenUsed="1"/>
    <w:lsdException w:name="toc 2" w:uiPriority="39" w:semiHidden="1" w:unhideWhenUsed="1"/>
    <w:lsdException w:name="List 3" w:semiHidden="1" w:unhideWhenUsed="1"/>
    <w:lsdException w:name="Date" w:semiHidden="1" w:unhideWhenUsed="1"/>
    <w:lsdException w:name="Normal Indent" w:semiHidden="1" w:unhideWhenUsed="1"/>
    <w:lsdException w:name="List" w:semiHidden="1" w:unhideWhenUsed="1"/>
    <w:lsdException w:name="List 5" w:semiHidden="1" w:unhideWhenUsed="1"/>
    <w:lsdException w:name="toc 9" w:uiPriority="39" w:semiHidden="1" w:unhideWhenUsed="1"/>
    <w:lsdException w:name="index 8" w:semiHidden="1" w:unhideWhenUsed="1"/>
    <w:lsdException w:name="List Bullet 3" w:semiHidden="1" w:unhideWhenUsed="1"/>
    <w:lsdException w:name="Salutation" w:semiHidden="1" w:unhideWhenUsed="1"/>
    <w:lsdException w:name="heading 7" w:uiPriority="9" w:semiHidden="1" w:unhideWhenUsed="1" w:qFormat="1"/>
    <w:lsdException w:name="Message Header" w:semiHidden="1" w:unhideWhenUsed="1"/>
    <w:lsdException w:name="List Continue 3" w:semiHidden="1" w:unhideWhenUsed="1"/>
    <w:lsdException w:name="footnote reference" w:semiHidden="1" w:unhideWhenUsed="1"/>
    <w:lsdException w:name="index 4" w:semiHidden="1" w:unhideWhenUsed="1"/>
    <w:lsdException w:name="table of authorities" w:semiHidden="1" w:unhideWhenUsed="1"/>
    <w:lsdException w:name="heading 1" w:uiPriority="9" w:qFormat="1"/>
    <w:lsdException w:name="Body Text" w:semiHidden="1" w:unhideWhenUsed="1"/>
    <w:lsdException w:name="List 2" w:semiHidden="1" w:unhideWhenUsed="1"/>
    <w:lsdException w:name="toc 4" w:uiPriority="39" w:semiHidden="1" w:unhideWhenUsed="1"/>
    <w:lsdException w:name="index 9" w:semiHidden="1" w:unhideWhenUsed="1"/>
    <w:lsdException w:name="index heading" w:semiHidden="1" w:unhideWhenUsed="1"/>
    <w:lsdException w:name="List Number" w:semiHidden="1" w:unhideWhenUsed="1"/>
    <w:lsdException w:name="caption" w:uiPriority="35" w:semiHidden="1" w:unhideWhenUsed="1" w:qFormat="1"/>
    <w:lsdException w:name="FollowedHyperlink" w:semiHidden="1" w:unhideWhenUsed="1"/>
    <w:lsdException w:name="heading 6" w:uiPriority="9" w:semiHidden="1" w:unhideWhenUsed="1" w:qFormat="1"/>
    <w:lsdException w:name="annotation reference" w:semiHidden="1" w:unhideWhenUsed="1"/>
    <w:lsdException w:name="List 4" w:semiHidden="1" w:unhideWhenUsed="1"/>
    <w:lsdException w:name="Block Text" w:semiHidden="1" w:unhideWhenUsed="1"/>
    <w:lsdException w:name="envelope return" w:semiHidden="1" w:unhideWhenUsed="1"/>
    <w:lsdException w:name="macro" w:semiHidden="1" w:unhideWhenUsed="1"/>
    <w:lsdException w:name="Title" w:uiPriority="10" w:qFormat="1"/>
    <w:lsdException w:name="index 2" w:semiHidden="1" w:unhideWhenUsed="1"/>
    <w:lsdException w:name="List Number 2" w:semiHidden="1" w:unhideWhenUsed="1"/>
    <w:lsdException w:name="List Continue 5" w:semiHidden="1" w:unhideWhenUsed="1"/>
    <w:lsdException w:name="index 3" w:semiHidden="1" w:unhideWhenUsed="1"/>
    <w:lsdException w:name="Body Text 3" w:semiHidden="1" w:unhideWhenUsed="1"/>
    <w:lsdException w:name="Hyperlink" w:semiHidden="1" w:unhideWhenUsed="1"/>
    <w:lsdException w:name="heading 2" w:uiPriority="9" w:semiHidden="1" w:unhideWhenUsed="1" w:qFormat="1"/>
    <w:lsdException w:name="Normal" w:uiPriority="0" w:qFormat="1"/>
    <w:lsdException w:name="List Number 3" w:semiHidden="1" w:unhideWhenUsed="1"/>
    <w:lsdException w:name="Body Text Indent 3" w:semiHidden="1" w:unhideWhenUsed="1"/>
    <w:lsdException w:name="heading 9" w:uiPriority="9" w:semiHidden="1" w:unhideWhenUsed="1" w:qFormat="1"/>
    <w:lsdException w:name="toa heading" w:semiHidden="1" w:unhideWhenUsed="1"/>
    <w:lsdException w:name="endnote text" w:semiHidden="1" w:unhideWhenUsed="1"/>
    <w:lsdException w:name="heading 3" w:uiPriority="9" w:semiHidden="1" w:unhideWhenUsed="1" w:qFormat="1"/>
    <w:lsdException w:name="annotation text" w:semiHidden="1" w:unhideWhenUsed="1"/>
    <w:lsdException w:name="toc 1" w:uiPriority="39" w:semiHidden="1" w:unhideWhenUsed="1"/>
    <w:lsdException w:name="index 6" w:semiHidden="1" w:unhideWhenUsed="1"/>
    <w:lsdException w:name="toc 5" w:uiPriority="39" w:semiHidden="1" w:unhideWhenUsed="1"/>
    <w:lsdException w:name="index 1" w:semiHidden="1" w:unhideWhenUsed="1"/>
    <w:lsdException w:name="heading 4" w:uiPriority="9" w:semiHidden="1" w:unhideWhenUsed="1" w:qFormat="1"/>
    <w:lsdException w:name="heading 8" w:uiPriority="9" w:semiHidden="1" w:unhideWhenUsed="1" w:qFormat="1"/>
    <w:lsdException w:name="Default Paragraph Font" w:uiPriority="1" w:semiHidden="1" w:unhideWhenUsed="1"/>
    <w:lsdException w:name="toc 6" w:uiPriority="39" w:semiHidden="1" w:unhideWhenUsed="1"/>
    <w:lsdException w:name="header" w:semiHidden="1" w:unhideWhenUsed="1"/>
    <w:lsdException w:name="Closing" w:semiHidden="1" w:unhideWhenUsed="1"/>
    <w:lsdException w:name="Subtitle" w:uiPriority="11" w:qFormat="1"/>
    <w:lsdException w:name="Signature" w:semiHidden="1" w:unhideWhenUsed="1"/>
    <w:lsdException w:name="index 7" w:semiHidden="1" w:unhideWhenUsed="1"/>
    <w:lsdException w:name="Body Text Indent" w:semiHidden="1" w:unhideWhenUsed="1"/>
    <w:lsdException w:name="List Bullet 4" w:semiHidden="1" w:unhideWhenUsed="1"/>
    <w:lsdException w:name="Strong" w:uiPriority="22" w:qFormat="1"/>
    <w:lsdException w:name="List Continue" w:semiHidden="1" w:unhideWhenUsed="1"/>
    <w:lsdException w:name="page number" w:semiHidden="1" w:unhideWhenUsed="1"/>
    <w:lsdException w:name="List Continue 4" w:semiHidden="1" w:unhideWhenUsed="1"/>
    <w:lsdException w:name="List Number 5" w:semiHidden="1" w:unhideWhenUsed="1"/>
    <w:lsdException w:name="Body Text First Indent" w:semiHidden="1" w:unhideWhenUsed="1"/>
    <w:lsdException w:name="toc 7" w:uiPriority="39" w:semiHidden="1" w:unhideWhenUsed="1"/>
    <w:lsdException w:name="Body Text 2" w:semiHidden="1" w:unhideWhenUsed="1"/>
    <w:lsdException w:name="List Number 4" w:semiHidden="1" w:unhideWhenUsed="1"/>
    <w:lsdException w:name="List Bullet 5" w:semiHidden="1" w:unhideWhenUsed="1"/>
    <w:lsdException w:name="table of figures" w:semiHidden="1" w:unhideWhenUsed="1"/>
    <w:lsdException w:name="List Bullet 2" w:semiHidden="1" w:unhideWhenUsed="1"/>
    <w:lsdException w:name="footnote text" w:semiHidden="1" w:unhideWhenUsed="1"/>
    <w:lsdException w:name="toc 3" w:uiPriority="39" w:semiHidden="1" w:unhideWhenUsed="1"/>
    <w:lsdException w:name="footer" w:semiHidden="1" w:unhideWhenUsed="1"/>
    <w:lsdException w:name="line number" w:semiHidden="1" w:unhideWhenUsed="1"/>
    <w:lsdException w:name="Body Text Indent 2" w:semiHidden="1" w:unhideWhenUsed="1"/>
  </w:latentStyles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0" Type="http://schemas.openxmlformats.org/officeDocument/2006/relationships/styles" Target="styles.xml" /><Relationship Id="rId5" Type="http://schemas.openxmlformats.org/officeDocument/2006/relationships/footer" Target="footer1.xml" /><Relationship Id="rId4" Type="http://schemas.openxmlformats.org/officeDocument/2006/relationships/numbering" Target="numbering.xml" /><Relationship Id="rId2" Type="http://schemas.openxmlformats.org/officeDocument/2006/relationships/fontTable" Target="fontTable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2026-10-27T16:37:08Z</dcterms:created>
  <dcterms:modified xsi:type="dcterms:W3CDTF">2026-10-27T16:37:08Z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"01a17c7cbe5a70f99f4e25d993368b36", "ReservedCode1": "", "ContentPropagator": "00119111010856365494821B355", "PropagateID": "01a17c7cbe5a70f99f4e25d993368b36", "ReservedCode2": ""}}</vt:lpwstr>
  </property>
</Properties>
</file>