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1993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哪一对数的乘积不等于 36？</w:t>
      </w:r>
    </w:p>
    <w:p>
      <w:pPr>
        <w:spacing w:before="0" w:after="120" w:line="300" w:lineRule="auto"/>
      </w:pPr>
      <w:r>
        <w:rPr>
          <w:rFonts w:ascii="Times New Roman" w:hAnsi="Times New Roman" w:eastAsia="宋体"/>
          <w:b w:val="0"/>
          <w:i w:val="0"/>
          <w:sz w:val="21"/>
        </w:rPr>
        <w:t>（A）{-4, -9}　　（B）{-3, -12}　　（C）{1/2, -72}　　（D）{1, 36}　　（E）{3/2, 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pair of numbers does</w:t>
      </w:r>
      <w:r>
        <w:rPr>
          <w:rFonts w:ascii="Times New Roman" w:hAnsi="Times New Roman" w:eastAsia="宋体"/>
          <w:b/>
          <w:i w:val="0"/>
          <w:color w:val="333333"/>
          <w:sz w:val="19"/>
        </w:rPr>
        <w:t>not</w:t>
      </w:r>
      <w:r>
        <w:rPr>
          <w:rFonts w:ascii="Times New Roman" w:hAnsi="Times New Roman" w:eastAsia="宋体"/>
          <w:b w:val="0"/>
          <w:i w:val="0"/>
          <w:color w:val="333333"/>
          <w:sz w:val="19"/>
        </w:rPr>
        <w:t>have a product equal to 36?</w:t>
      </w:r>
    </w:p>
    <w:p>
      <w:pPr>
        <w:spacing w:before="0" w:after="160" w:line="300" w:lineRule="auto"/>
      </w:pPr>
      <w:r>
        <w:rPr>
          <w:rFonts w:ascii="Times New Roman" w:hAnsi="Times New Roman" w:eastAsia="宋体"/>
          <w:b w:val="0"/>
          <w:i w:val="0"/>
          <w:color w:val="333333"/>
          <w:sz w:val="19"/>
        </w:rPr>
        <w:t>(A) {-4, -9}　　(B) {-3, -12}　　(C) {1/2, -72}　　(D) {1, 36}　　(E) {3/2, 24}</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分数 49/84 化为最简形式后，分子和分母之和是多少？</w:t>
      </w:r>
    </w:p>
    <w:p>
      <w:pPr>
        <w:spacing w:before="0" w:after="120" w:line="300" w:lineRule="auto"/>
      </w:pPr>
      <w:r>
        <w:rPr>
          <w:rFonts w:ascii="Times New Roman" w:hAnsi="Times New Roman" w:eastAsia="宋体"/>
          <w:b w:val="0"/>
          <w:i w:val="0"/>
          <w:sz w:val="21"/>
        </w:rPr>
        <w:t>（A）11　　（B）17　　（C）19　　（D）33　　（E）133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the fraction 49/84 is expressed in simplest form, then the sum of the numerator and the denominator will be</w:t>
      </w:r>
    </w:p>
    <w:p>
      <w:pPr>
        <w:spacing w:before="0" w:after="160" w:line="300" w:lineRule="auto"/>
      </w:pPr>
      <w:r>
        <w:rPr>
          <w:rFonts w:ascii="Times New Roman" w:hAnsi="Times New Roman" w:eastAsia="宋体"/>
          <w:b w:val="0"/>
          <w:i w:val="0"/>
          <w:color w:val="333333"/>
          <w:sz w:val="19"/>
        </w:rPr>
        <w:t>(A) 11　　(B) 17　　(C) 19　　(D) 33　　(E) 133</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下列哪个数的最大质因数最大？</w:t>
      </w:r>
    </w:p>
    <w:p>
      <w:pPr>
        <w:spacing w:before="0" w:after="120" w:line="300" w:lineRule="auto"/>
      </w:pPr>
      <w:r>
        <w:rPr>
          <w:rFonts w:ascii="Times New Roman" w:hAnsi="Times New Roman" w:eastAsia="宋体"/>
          <w:b w:val="0"/>
          <w:i w:val="0"/>
          <w:sz w:val="21"/>
        </w:rPr>
        <w:t>（A）39　　（B）51　　（C）77　　（D）91　　（E）121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numbers has the largest prime factor?</w:t>
      </w:r>
    </w:p>
    <w:p>
      <w:pPr>
        <w:spacing w:before="0" w:after="160" w:line="300" w:lineRule="auto"/>
      </w:pPr>
      <w:r>
        <w:rPr>
          <w:rFonts w:ascii="Times New Roman" w:hAnsi="Times New Roman" w:eastAsia="宋体"/>
          <w:b w:val="0"/>
          <w:i w:val="0"/>
          <w:color w:val="333333"/>
          <w:sz w:val="19"/>
        </w:rPr>
        <w:t>(A) 39　　(B) 51　　(C) 77　　(D) 91　　(E) 121</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1000 × 1993 × 0.1993 × 10 =</w:t>
      </w:r>
    </w:p>
    <w:p>
      <w:pPr>
        <w:spacing w:before="0" w:after="120" w:line="300" w:lineRule="auto"/>
      </w:pPr>
      <w:r>
        <w:rPr>
          <w:rFonts w:ascii="Times New Roman" w:hAnsi="Times New Roman" w:eastAsia="宋体"/>
          <w:b w:val="0"/>
          <w:i w:val="0"/>
          <w:sz w:val="21"/>
        </w:rPr>
        <w:t>（A）1.993 × 10³　　（B）1993.1993　　（C）(199.3)²　　（D）1,993,001.993　　（E）(1993)²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1000 × 1993 × 0.1993 × 10 =</w:t>
      </w:r>
    </w:p>
    <w:p>
      <w:pPr>
        <w:spacing w:before="0" w:after="160" w:line="300" w:lineRule="auto"/>
      </w:pPr>
      <w:r>
        <w:rPr>
          <w:rFonts w:ascii="Times New Roman" w:hAnsi="Times New Roman" w:eastAsia="宋体"/>
          <w:b w:val="0"/>
          <w:i w:val="0"/>
          <w:color w:val="333333"/>
          <w:sz w:val="19"/>
        </w:rPr>
        <w:t>(A) 1.993 × 10³　　(B) 1993.1993　　(C) (199.3)²　　(D) 1,993,001.993　　(E) (1993)²</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下列哪个条形图可能表示所示扇形图中的数据？</w:t>
      </w:r>
    </w:p>
    <w:p>
      <w:pPr>
        <w:spacing w:before="80" w:after="80"/>
        <w:jc w:val="center"/>
      </w:pPr>
      <w:r>
        <w:drawing>
          <wp:inline xmlns:a="http://schemas.openxmlformats.org/drawingml/2006/main" xmlns:pic="http://schemas.openxmlformats.org/drawingml/2006/picture">
            <wp:extent cx="1164699" cy="1168718"/>
            <wp:docPr id="1" name="Picture 1"/>
            <wp:cNvGraphicFramePr>
              <a:graphicFrameLocks noChangeAspect="1"/>
            </wp:cNvGraphicFramePr>
            <a:graphic>
              <a:graphicData uri="http://schemas.openxmlformats.org/drawingml/2006/picture">
                <pic:pic>
                  <pic:nvPicPr>
                    <pic:cNvPr id="0" name="q05-1@300dpi.png"/>
                    <pic:cNvPicPr/>
                  </pic:nvPicPr>
                  <pic:blipFill>
                    <a:blip r:embed="rId9"/>
                    <a:stretch>
                      <a:fillRect/>
                    </a:stretch>
                  </pic:blipFill>
                  <pic:spPr>
                    <a:xfrm>
                      <a:off x="0" y="0"/>
                      <a:ext cx="1164699" cy="1168718"/>
                    </a:xfrm>
                    <a:prstGeom prst="rect"/>
                  </pic:spPr>
                </pic:pic>
              </a:graphicData>
            </a:graphic>
          </wp:inline>
        </w:drawing>
      </w:r>
    </w:p>
    <w:p>
      <w:pPr>
        <w:spacing w:before="0" w:after="40" w:line="300" w:lineRule="auto"/>
      </w:pPr>
      <w:r>
        <w:rPr>
          <w:rFonts w:ascii="Times New Roman" w:hAnsi="Times New Roman" w:eastAsia="宋体"/>
          <w:b w:val="0"/>
          <w:i w:val="0"/>
          <w:sz w:val="21"/>
        </w:rPr>
        <w:t>（A）</w:t>
      </w:r>
      <w:r>
        <w:drawing>
          <wp:inline xmlns:a="http://schemas.openxmlformats.org/drawingml/2006/main" xmlns:pic="http://schemas.openxmlformats.org/drawingml/2006/picture">
            <wp:extent cx="898299" cy="804700"/>
            <wp:docPr id="2" name="Picture 2"/>
            <wp:cNvGraphicFramePr>
              <a:graphicFrameLocks noChangeAspect="1"/>
            </wp:cNvGraphicFramePr>
            <a:graphic>
              <a:graphicData uri="http://schemas.openxmlformats.org/drawingml/2006/picture">
                <pic:pic>
                  <pic:nvPicPr>
                    <pic:cNvPr id="0" name="q05-a-1@300dpi.png"/>
                    <pic:cNvPicPr/>
                  </pic:nvPicPr>
                  <pic:blipFill>
                    <a:blip r:embed="rId10"/>
                    <a:stretch>
                      <a:fillRect/>
                    </a:stretch>
                  </pic:blipFill>
                  <pic:spPr>
                    <a:xfrm>
                      <a:off x="0" y="0"/>
                      <a:ext cx="898299" cy="804700"/>
                    </a:xfrm>
                    <a:prstGeom prst="rect"/>
                  </pic:spPr>
                </pic:pic>
              </a:graphicData>
            </a:graphic>
          </wp:inline>
        </w:drawing>
      </w:r>
    </w:p>
    <w:p>
      <w:pPr>
        <w:spacing w:before="0" w:after="40" w:line="300" w:lineRule="auto"/>
      </w:pPr>
      <w:r>
        <w:rPr>
          <w:rFonts w:ascii="Times New Roman" w:hAnsi="Times New Roman" w:eastAsia="宋体"/>
          <w:b w:val="0"/>
          <w:i w:val="0"/>
          <w:sz w:val="21"/>
        </w:rPr>
        <w:t>（B）</w:t>
      </w:r>
      <w:r>
        <w:drawing>
          <wp:inline xmlns:a="http://schemas.openxmlformats.org/drawingml/2006/main" xmlns:pic="http://schemas.openxmlformats.org/drawingml/2006/picture">
            <wp:extent cx="898299" cy="804700"/>
            <wp:docPr id="3" name="Picture 3"/>
            <wp:cNvGraphicFramePr>
              <a:graphicFrameLocks noChangeAspect="1"/>
            </wp:cNvGraphicFramePr>
            <a:graphic>
              <a:graphicData uri="http://schemas.openxmlformats.org/drawingml/2006/picture">
                <pic:pic>
                  <pic:nvPicPr>
                    <pic:cNvPr id="0" name="q05-b-1@300dpi.png"/>
                    <pic:cNvPicPr/>
                  </pic:nvPicPr>
                  <pic:blipFill>
                    <a:blip r:embed="rId11"/>
                    <a:stretch>
                      <a:fillRect/>
                    </a:stretch>
                  </pic:blipFill>
                  <pic:spPr>
                    <a:xfrm>
                      <a:off x="0" y="0"/>
                      <a:ext cx="898299" cy="804700"/>
                    </a:xfrm>
                    <a:prstGeom prst="rect"/>
                  </pic:spPr>
                </pic:pic>
              </a:graphicData>
            </a:graphic>
          </wp:inline>
        </w:drawing>
      </w:r>
    </w:p>
    <w:p>
      <w:pPr>
        <w:spacing w:before="0" w:after="40" w:line="300" w:lineRule="auto"/>
      </w:pPr>
      <w:r>
        <w:rPr>
          <w:rFonts w:ascii="Times New Roman" w:hAnsi="Times New Roman" w:eastAsia="宋体"/>
          <w:b w:val="0"/>
          <w:i w:val="0"/>
          <w:sz w:val="21"/>
        </w:rPr>
        <w:t>（C）</w:t>
      </w:r>
      <w:r>
        <w:drawing>
          <wp:inline xmlns:a="http://schemas.openxmlformats.org/drawingml/2006/main" xmlns:pic="http://schemas.openxmlformats.org/drawingml/2006/picture">
            <wp:extent cx="898299" cy="804700"/>
            <wp:docPr id="4" name="Picture 4"/>
            <wp:cNvGraphicFramePr>
              <a:graphicFrameLocks noChangeAspect="1"/>
            </wp:cNvGraphicFramePr>
            <a:graphic>
              <a:graphicData uri="http://schemas.openxmlformats.org/drawingml/2006/picture">
                <pic:pic>
                  <pic:nvPicPr>
                    <pic:cNvPr id="0" name="q05-c-1@300dpi.png"/>
                    <pic:cNvPicPr/>
                  </pic:nvPicPr>
                  <pic:blipFill>
                    <a:blip r:embed="rId12"/>
                    <a:stretch>
                      <a:fillRect/>
                    </a:stretch>
                  </pic:blipFill>
                  <pic:spPr>
                    <a:xfrm>
                      <a:off x="0" y="0"/>
                      <a:ext cx="898299" cy="804700"/>
                    </a:xfrm>
                    <a:prstGeom prst="rect"/>
                  </pic:spPr>
                </pic:pic>
              </a:graphicData>
            </a:graphic>
          </wp:inline>
        </w:drawing>
      </w:r>
    </w:p>
    <w:p>
      <w:pPr>
        <w:spacing w:before="0" w:after="40" w:line="300" w:lineRule="auto"/>
      </w:pPr>
      <w:r>
        <w:rPr>
          <w:rFonts w:ascii="Times New Roman" w:hAnsi="Times New Roman" w:eastAsia="宋体"/>
          <w:b w:val="0"/>
          <w:i w:val="0"/>
          <w:sz w:val="21"/>
        </w:rPr>
        <w:t>（D）</w:t>
      </w:r>
      <w:r>
        <w:drawing>
          <wp:inline xmlns:a="http://schemas.openxmlformats.org/drawingml/2006/main" xmlns:pic="http://schemas.openxmlformats.org/drawingml/2006/picture">
            <wp:extent cx="898299" cy="804700"/>
            <wp:docPr id="5" name="Picture 5"/>
            <wp:cNvGraphicFramePr>
              <a:graphicFrameLocks noChangeAspect="1"/>
            </wp:cNvGraphicFramePr>
            <a:graphic>
              <a:graphicData uri="http://schemas.openxmlformats.org/drawingml/2006/picture">
                <pic:pic>
                  <pic:nvPicPr>
                    <pic:cNvPr id="0" name="q05-d-1@300dpi.png"/>
                    <pic:cNvPicPr/>
                  </pic:nvPicPr>
                  <pic:blipFill>
                    <a:blip r:embed="rId13"/>
                    <a:stretch>
                      <a:fillRect/>
                    </a:stretch>
                  </pic:blipFill>
                  <pic:spPr>
                    <a:xfrm>
                      <a:off x="0" y="0"/>
                      <a:ext cx="898299" cy="804700"/>
                    </a:xfrm>
                    <a:prstGeom prst="rect"/>
                  </pic:spPr>
                </pic:pic>
              </a:graphicData>
            </a:graphic>
          </wp:inline>
        </w:drawing>
      </w:r>
    </w:p>
    <w:p>
      <w:pPr>
        <w:spacing w:before="0" w:after="40" w:line="300" w:lineRule="auto"/>
      </w:pPr>
      <w:r>
        <w:rPr>
          <w:rFonts w:ascii="Times New Roman" w:hAnsi="Times New Roman" w:eastAsia="宋体"/>
          <w:b w:val="0"/>
          <w:i w:val="0"/>
          <w:sz w:val="21"/>
        </w:rPr>
        <w:t>（E）</w:t>
      </w:r>
      <w:r>
        <w:drawing>
          <wp:inline xmlns:a="http://schemas.openxmlformats.org/drawingml/2006/main" xmlns:pic="http://schemas.openxmlformats.org/drawingml/2006/picture">
            <wp:extent cx="898299" cy="804700"/>
            <wp:docPr id="6" name="Picture 6"/>
            <wp:cNvGraphicFramePr>
              <a:graphicFrameLocks noChangeAspect="1"/>
            </wp:cNvGraphicFramePr>
            <a:graphic>
              <a:graphicData uri="http://schemas.openxmlformats.org/drawingml/2006/picture">
                <pic:pic>
                  <pic:nvPicPr>
                    <pic:cNvPr id="0" name="q05-e-1@300dpi.png"/>
                    <pic:cNvPicPr/>
                  </pic:nvPicPr>
                  <pic:blipFill>
                    <a:blip r:embed="rId14"/>
                    <a:stretch>
                      <a:fillRect/>
                    </a:stretch>
                  </pic:blipFill>
                  <pic:spPr>
                    <a:xfrm>
                      <a:off x="0" y="0"/>
                      <a:ext cx="898299" cy="804700"/>
                    </a:xfrm>
                    <a:prstGeom prst="rect"/>
                  </pic:spPr>
                </pic:pic>
              </a:graphicData>
            </a:graphic>
          </wp:inline>
        </w:drawing>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one of the following bar graphs could represent the data from the circle graph shown?</w:t>
      </w:r>
    </w:p>
    <w:p>
      <w:pPr>
        <w:spacing w:before="80" w:after="80"/>
        <w:jc w:val="center"/>
      </w:pPr>
      <w:r>
        <w:drawing>
          <wp:inline xmlns:a="http://schemas.openxmlformats.org/drawingml/2006/main" xmlns:pic="http://schemas.openxmlformats.org/drawingml/2006/picture">
            <wp:extent cx="1164699" cy="1168718"/>
            <wp:docPr id="7" name="Picture 7"/>
            <wp:cNvGraphicFramePr>
              <a:graphicFrameLocks noChangeAspect="1"/>
            </wp:cNvGraphicFramePr>
            <a:graphic>
              <a:graphicData uri="http://schemas.openxmlformats.org/drawingml/2006/picture">
                <pic:pic>
                  <pic:nvPicPr>
                    <pic:cNvPr id="0" name="q05-1@300dpi.png"/>
                    <pic:cNvPicPr/>
                  </pic:nvPicPr>
                  <pic:blipFill>
                    <a:blip r:embed="rId9"/>
                    <a:stretch>
                      <a:fillRect/>
                    </a:stretch>
                  </pic:blipFill>
                  <pic:spPr>
                    <a:xfrm>
                      <a:off x="0" y="0"/>
                      <a:ext cx="1164699" cy="1168718"/>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(A) </w:t>
      </w:r>
      <w:r>
        <w:drawing>
          <wp:inline xmlns:a="http://schemas.openxmlformats.org/drawingml/2006/main" xmlns:pic="http://schemas.openxmlformats.org/drawingml/2006/picture">
            <wp:extent cx="898299" cy="804700"/>
            <wp:docPr id="8" name="Picture 8"/>
            <wp:cNvGraphicFramePr>
              <a:graphicFrameLocks noChangeAspect="1"/>
            </wp:cNvGraphicFramePr>
            <a:graphic>
              <a:graphicData uri="http://schemas.openxmlformats.org/drawingml/2006/picture">
                <pic:pic>
                  <pic:nvPicPr>
                    <pic:cNvPr id="0" name="q05-a-1@300dpi.png"/>
                    <pic:cNvPicPr/>
                  </pic:nvPicPr>
                  <pic:blipFill>
                    <a:blip r:embed="rId10"/>
                    <a:stretch>
                      <a:fillRect/>
                    </a:stretch>
                  </pic:blipFill>
                  <pic:spPr>
                    <a:xfrm>
                      <a:off x="0" y="0"/>
                      <a:ext cx="898299" cy="8047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(B) </w:t>
      </w:r>
      <w:r>
        <w:drawing>
          <wp:inline xmlns:a="http://schemas.openxmlformats.org/drawingml/2006/main" xmlns:pic="http://schemas.openxmlformats.org/drawingml/2006/picture">
            <wp:extent cx="898299" cy="804700"/>
            <wp:docPr id="9" name="Picture 9"/>
            <wp:cNvGraphicFramePr>
              <a:graphicFrameLocks noChangeAspect="1"/>
            </wp:cNvGraphicFramePr>
            <a:graphic>
              <a:graphicData uri="http://schemas.openxmlformats.org/drawingml/2006/picture">
                <pic:pic>
                  <pic:nvPicPr>
                    <pic:cNvPr id="0" name="q05-b-1@300dpi.png"/>
                    <pic:cNvPicPr/>
                  </pic:nvPicPr>
                  <pic:blipFill>
                    <a:blip r:embed="rId11"/>
                    <a:stretch>
                      <a:fillRect/>
                    </a:stretch>
                  </pic:blipFill>
                  <pic:spPr>
                    <a:xfrm>
                      <a:off x="0" y="0"/>
                      <a:ext cx="898299" cy="8047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(C) </w:t>
      </w:r>
      <w:r>
        <w:drawing>
          <wp:inline xmlns:a="http://schemas.openxmlformats.org/drawingml/2006/main" xmlns:pic="http://schemas.openxmlformats.org/drawingml/2006/picture">
            <wp:extent cx="898299" cy="804700"/>
            <wp:docPr id="10" name="Picture 10"/>
            <wp:cNvGraphicFramePr>
              <a:graphicFrameLocks noChangeAspect="1"/>
            </wp:cNvGraphicFramePr>
            <a:graphic>
              <a:graphicData uri="http://schemas.openxmlformats.org/drawingml/2006/picture">
                <pic:pic>
                  <pic:nvPicPr>
                    <pic:cNvPr id="0" name="q05-c-1@300dpi.png"/>
                    <pic:cNvPicPr/>
                  </pic:nvPicPr>
                  <pic:blipFill>
                    <a:blip r:embed="rId12"/>
                    <a:stretch>
                      <a:fillRect/>
                    </a:stretch>
                  </pic:blipFill>
                  <pic:spPr>
                    <a:xfrm>
                      <a:off x="0" y="0"/>
                      <a:ext cx="898299" cy="8047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(D) </w:t>
      </w:r>
      <w:r>
        <w:drawing>
          <wp:inline xmlns:a="http://schemas.openxmlformats.org/drawingml/2006/main" xmlns:pic="http://schemas.openxmlformats.org/drawingml/2006/picture">
            <wp:extent cx="898299" cy="804700"/>
            <wp:docPr id="11" name="Picture 11"/>
            <wp:cNvGraphicFramePr>
              <a:graphicFrameLocks noChangeAspect="1"/>
            </wp:cNvGraphicFramePr>
            <a:graphic>
              <a:graphicData uri="http://schemas.openxmlformats.org/drawingml/2006/picture">
                <pic:pic>
                  <pic:nvPicPr>
                    <pic:cNvPr id="0" name="q05-d-1@300dpi.png"/>
                    <pic:cNvPicPr/>
                  </pic:nvPicPr>
                  <pic:blipFill>
                    <a:blip r:embed="rId13"/>
                    <a:stretch>
                      <a:fillRect/>
                    </a:stretch>
                  </pic:blipFill>
                  <pic:spPr>
                    <a:xfrm>
                      <a:off x="0" y="0"/>
                      <a:ext cx="898299" cy="8047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(E) </w:t>
      </w:r>
      <w:r>
        <w:drawing>
          <wp:inline xmlns:a="http://schemas.openxmlformats.org/drawingml/2006/main" xmlns:pic="http://schemas.openxmlformats.org/drawingml/2006/picture">
            <wp:extent cx="898299" cy="804700"/>
            <wp:docPr id="12" name="Picture 12"/>
            <wp:cNvGraphicFramePr>
              <a:graphicFrameLocks noChangeAspect="1"/>
            </wp:cNvGraphicFramePr>
            <a:graphic>
              <a:graphicData uri="http://schemas.openxmlformats.org/drawingml/2006/picture">
                <pic:pic>
                  <pic:nvPicPr>
                    <pic:cNvPr id="0" name="q05-e-1@300dpi.png"/>
                    <pic:cNvPicPr/>
                  </pic:nvPicPr>
                  <pic:blipFill>
                    <a:blip r:embed="rId14"/>
                    <a:stretch>
                      <a:fillRect/>
                    </a:stretch>
                  </pic:blipFill>
                  <pic:spPr>
                    <a:xfrm>
                      <a:off x="0" y="0"/>
                      <a:ext cx="898299" cy="804700"/>
                    </a:xfrm>
                    <a:prstGeom prst="rect"/>
                  </pic:spPr>
                </pic:pic>
              </a:graphicData>
            </a:graphic>
          </wp:inline>
        </w:drawing>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一罐汤可以供 3 个成人或 5 个儿童食用。如果有 5 罐汤并且已经供 15 个儿童食用，那么剩下的汤可以供多少个成人食用？</w:t>
      </w:r>
    </w:p>
    <w:p>
      <w:pPr>
        <w:spacing w:before="0" w:after="120" w:line="300" w:lineRule="auto"/>
      </w:pPr>
      <w:r>
        <w:rPr>
          <w:rFonts w:ascii="Times New Roman" w:hAnsi="Times New Roman" w:eastAsia="宋体"/>
          <w:b w:val="0"/>
          <w:i w:val="0"/>
          <w:sz w:val="21"/>
        </w:rPr>
        <w:t>（A）5　　（B）6　　（C）7　　（D）8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can of soup can feed 3 adults or 5 children. If there are 5 cans of soup and 15 children are fed, then how many adults would the remaining soup feed?</w:t>
      </w:r>
    </w:p>
    <w:p>
      <w:pPr>
        <w:spacing w:before="0" w:after="160" w:line="300" w:lineRule="auto"/>
      </w:pPr>
      <w:r>
        <w:rPr>
          <w:rFonts w:ascii="Times New Roman" w:hAnsi="Times New Roman" w:eastAsia="宋体"/>
          <w:b w:val="0"/>
          <w:i w:val="0"/>
          <w:color w:val="333333"/>
          <w:sz w:val="19"/>
        </w:rPr>
        <w:t>(A) 5　　(B) 6　　(C) 7　　(D) 8　　(E) 10</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3³ + 3³ + 3³ =</w:t>
      </w:r>
    </w:p>
    <w:p>
      <w:pPr>
        <w:spacing w:before="0" w:after="120" w:line="300" w:lineRule="auto"/>
      </w:pPr>
      <w:r>
        <w:rPr>
          <w:rFonts w:ascii="Times New Roman" w:hAnsi="Times New Roman" w:eastAsia="宋体"/>
          <w:b w:val="0"/>
          <w:i w:val="0"/>
          <w:sz w:val="21"/>
        </w:rPr>
        <w:t>（A）3⁴　　（B）9³　　（C）3⁹　　（D）27³　　（E）3²⁷</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3³ + 3³ + 3³ =</w:t>
      </w:r>
    </w:p>
    <w:p>
      <w:pPr>
        <w:spacing w:before="0" w:after="160" w:line="300" w:lineRule="auto"/>
      </w:pPr>
      <w:r>
        <w:rPr>
          <w:rFonts w:ascii="Times New Roman" w:hAnsi="Times New Roman" w:eastAsia="宋体"/>
          <w:b w:val="0"/>
          <w:i w:val="0"/>
          <w:color w:val="333333"/>
          <w:sz w:val="19"/>
        </w:rPr>
        <w:t>(A) 3⁴　　(B) 9³　　(C) 3⁹　　(D) 27³　　(E) 3²⁷</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为了控制血压，吉尔的祖母每隔一天服用半片药。如果一份药有 60 片，那么这份药大约可以用多久？</w:t>
      </w:r>
    </w:p>
    <w:p>
      <w:pPr>
        <w:spacing w:before="0" w:after="120" w:line="300" w:lineRule="auto"/>
      </w:pPr>
      <w:r>
        <w:rPr>
          <w:rFonts w:ascii="Times New Roman" w:hAnsi="Times New Roman" w:eastAsia="宋体"/>
          <w:b w:val="0"/>
          <w:i w:val="0"/>
          <w:sz w:val="21"/>
        </w:rPr>
        <w:t>（A）1 个月　　（B）4 个月　　（C）6 个月　　（D）8 个月　　（E）1 年</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control her blood pressure, Jill’s grandmother takes one half of a pill every other day. If one supply of medicine contains 60 pills, then the supply of medicine will last approximately</w:t>
      </w:r>
    </w:p>
    <w:p>
      <w:pPr>
        <w:spacing w:before="0" w:after="160" w:line="300" w:lineRule="auto"/>
      </w:pPr>
      <w:r>
        <w:rPr>
          <w:rFonts w:ascii="Times New Roman" w:hAnsi="Times New Roman" w:eastAsia="宋体"/>
          <w:b w:val="0"/>
          <w:i w:val="0"/>
          <w:color w:val="333333"/>
          <w:sz w:val="19"/>
        </w:rPr>
        <w:t>(A) 1 month　　(B) 4 months　　(C) 6 months　　(D) 8 months　　(E) 1 year</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运算 * 由下表定义：</w:t>
      </w:r>
    </w:p>
    <w:tbl>
      <w:tblPr>
        <w:tblW w:type="auto" w:w="0"/>
        <w:jc w:val="center"/>
        <w:tblLayout w:type="autofit"/>
        <w:tblLook w:firstColumn="1" w:firstRow="1" w:lastColumn="0" w:lastRow="0" w:noHBand="0" w:noVBand="1" w:val="04A0"/>
      </w:tblPr>
      <w:tblGrid>
        <w:gridCol w:w="1882"/>
        <w:gridCol w:w="1882"/>
        <w:gridCol w:w="1882"/>
        <w:gridCol w:w="1882"/>
        <w:gridCol w:w="1882"/>
      </w:tblGrid>
      <w:tr>
        <w:tc>
          <w:tcPr>
            <w:tcW w:type="dxa" w:w="1882"/>
            <w:tcBorders>
              <w:bottom w:val="single" w:sz="8" w:space="0" w:color="000000"/>
            </w:tcBorders>
          </w:tcPr>
          <w:p>
            <w:pPr>
              <w:spacing w:before="20" w:after="20" w:line="240" w:lineRule="auto"/>
              <w:jc w:val="center"/>
            </w:pPr>
            <w:r/>
            <w:r>
              <w:rPr>
                <w:rFonts w:ascii="Times New Roman" w:hAnsi="Times New Roman" w:eastAsia="宋体"/>
                <w:b w:val="0"/>
                <w:i w:val="0"/>
                <w:sz w:val="20"/>
              </w:rPr>
              <w:t>*</w:t>
            </w:r>
          </w:p>
        </w:tc>
        <w:tc>
          <w:tcPr>
            <w:tcW w:type="dxa" w:w="1882"/>
            <w:tcBorders>
              <w:bottom w:val="single" w:sz="8" w:space="0" w:color="000000"/>
            </w:tcBorders>
          </w:tcPr>
          <w:p>
            <w:pPr>
              <w:spacing w:before="20" w:after="20" w:line="240" w:lineRule="auto"/>
              <w:jc w:val="center"/>
            </w:pPr>
            <w:r/>
            <w:r>
              <w:rPr>
                <w:rFonts w:ascii="Times New Roman" w:hAnsi="Times New Roman" w:eastAsia="宋体"/>
                <w:b w:val="0"/>
                <w:i w:val="0"/>
                <w:sz w:val="20"/>
              </w:rPr>
              <w:t>1</w:t>
            </w:r>
          </w:p>
        </w:tc>
        <w:tc>
          <w:tcPr>
            <w:tcW w:type="dxa" w:w="1882"/>
            <w:tcBorders>
              <w:bottom w:val="single" w:sz="8" w:space="0" w:color="000000"/>
            </w:tcBorders>
          </w:tcPr>
          <w:p>
            <w:pPr>
              <w:spacing w:before="20" w:after="20" w:line="240" w:lineRule="auto"/>
              <w:jc w:val="center"/>
            </w:pPr>
            <w:r/>
            <w:r>
              <w:rPr>
                <w:rFonts w:ascii="Times New Roman" w:hAnsi="Times New Roman" w:eastAsia="宋体"/>
                <w:b w:val="0"/>
                <w:i w:val="0"/>
                <w:sz w:val="20"/>
              </w:rPr>
              <w:t>2</w:t>
            </w:r>
          </w:p>
        </w:tc>
        <w:tc>
          <w:tcPr>
            <w:tcW w:type="dxa" w:w="1882"/>
            <w:tcBorders>
              <w:bottom w:val="single" w:sz="8" w:space="0" w:color="000000"/>
            </w:tcBorders>
          </w:tcPr>
          <w:p>
            <w:pPr>
              <w:spacing w:before="20" w:after="20" w:line="240" w:lineRule="auto"/>
              <w:jc w:val="center"/>
            </w:pPr>
            <w:r/>
            <w:r>
              <w:rPr>
                <w:rFonts w:ascii="Times New Roman" w:hAnsi="Times New Roman" w:eastAsia="宋体"/>
                <w:b w:val="0"/>
                <w:i w:val="0"/>
                <w:sz w:val="20"/>
              </w:rPr>
              <w:t>3</w:t>
            </w:r>
          </w:p>
        </w:tc>
        <w:tc>
          <w:tcPr>
            <w:tcW w:type="dxa" w:w="1882"/>
            <w:tcBorders>
              <w:bottom w:val="single" w:sz="8" w:space="0" w:color="000000"/>
            </w:tcBorders>
          </w:tcPr>
          <w:p>
            <w:pPr>
              <w:spacing w:before="20" w:after="20" w:line="240" w:lineRule="auto"/>
              <w:jc w:val="center"/>
            </w:pPr>
            <w:r/>
            <w:r>
              <w:rPr>
                <w:rFonts w:ascii="Times New Roman" w:hAnsi="Times New Roman" w:eastAsia="宋体"/>
                <w:b w:val="0"/>
                <w:i w:val="0"/>
                <w:sz w:val="20"/>
              </w:rPr>
              <w:t>4</w:t>
            </w:r>
          </w:p>
        </w:tc>
      </w:tr>
      <w:tr>
        <w:tc>
          <w:tcPr>
            <w:tcW w:type="dxa" w:w="1882"/>
          </w:tcPr>
          <w:p>
            <w:pPr>
              <w:spacing w:before="20" w:after="20" w:line="240" w:lineRule="auto"/>
              <w:jc w:val="center"/>
            </w:pPr>
            <w:r/>
            <w:r>
              <w:rPr>
                <w:rFonts w:ascii="Times New Roman" w:hAnsi="Times New Roman" w:eastAsia="宋体"/>
                <w:b w:val="0"/>
                <w:i w:val="0"/>
                <w:sz w:val="20"/>
              </w:rPr>
              <w:t>1</w:t>
            </w:r>
          </w:p>
        </w:tc>
        <w:tc>
          <w:tcPr>
            <w:tcW w:type="dxa" w:w="1882"/>
          </w:tcPr>
          <w:p>
            <w:pPr>
              <w:spacing w:before="20" w:after="20" w:line="240" w:lineRule="auto"/>
              <w:jc w:val="center"/>
            </w:pPr>
            <w:r/>
            <w:r>
              <w:rPr>
                <w:rFonts w:ascii="Times New Roman" w:hAnsi="Times New Roman" w:eastAsia="宋体"/>
                <w:b w:val="0"/>
                <w:i w:val="0"/>
                <w:sz w:val="20"/>
              </w:rPr>
              <w:t>1</w:t>
            </w:r>
          </w:p>
        </w:tc>
        <w:tc>
          <w:tcPr>
            <w:tcW w:type="dxa" w:w="1882"/>
          </w:tcPr>
          <w:p>
            <w:pPr>
              <w:spacing w:before="20" w:after="20" w:line="240" w:lineRule="auto"/>
              <w:jc w:val="center"/>
            </w:pPr>
            <w:r/>
            <w:r>
              <w:rPr>
                <w:rFonts w:ascii="Times New Roman" w:hAnsi="Times New Roman" w:eastAsia="宋体"/>
                <w:b w:val="0"/>
                <w:i w:val="0"/>
                <w:sz w:val="20"/>
              </w:rPr>
              <w:t>2</w:t>
            </w:r>
          </w:p>
        </w:tc>
        <w:tc>
          <w:tcPr>
            <w:tcW w:type="dxa" w:w="1882"/>
          </w:tcPr>
          <w:p>
            <w:pPr>
              <w:spacing w:before="20" w:after="20" w:line="240" w:lineRule="auto"/>
              <w:jc w:val="center"/>
            </w:pPr>
            <w:r/>
            <w:r>
              <w:rPr>
                <w:rFonts w:ascii="Times New Roman" w:hAnsi="Times New Roman" w:eastAsia="宋体"/>
                <w:b w:val="0"/>
                <w:i w:val="0"/>
                <w:sz w:val="20"/>
              </w:rPr>
              <w:t>3</w:t>
            </w:r>
          </w:p>
        </w:tc>
        <w:tc>
          <w:tcPr>
            <w:tcW w:type="dxa" w:w="1882"/>
          </w:tcPr>
          <w:p>
            <w:pPr>
              <w:spacing w:before="20" w:after="20" w:line="240" w:lineRule="auto"/>
              <w:jc w:val="center"/>
            </w:pPr>
            <w:r/>
            <w:r>
              <w:rPr>
                <w:rFonts w:ascii="Times New Roman" w:hAnsi="Times New Roman" w:eastAsia="宋体"/>
                <w:b w:val="0"/>
                <w:i w:val="0"/>
                <w:sz w:val="20"/>
              </w:rPr>
              <w:t>4</w:t>
            </w:r>
          </w:p>
        </w:tc>
      </w:tr>
      <w:tr>
        <w:tc>
          <w:tcPr>
            <w:tcW w:type="dxa" w:w="1882"/>
          </w:tcPr>
          <w:p>
            <w:pPr>
              <w:spacing w:before="20" w:after="20" w:line="240" w:lineRule="auto"/>
              <w:jc w:val="center"/>
            </w:pPr>
            <w:r/>
            <w:r>
              <w:rPr>
                <w:rFonts w:ascii="Times New Roman" w:hAnsi="Times New Roman" w:eastAsia="宋体"/>
                <w:b w:val="0"/>
                <w:i w:val="0"/>
                <w:sz w:val="20"/>
              </w:rPr>
              <w:t>2</w:t>
            </w:r>
          </w:p>
        </w:tc>
        <w:tc>
          <w:tcPr>
            <w:tcW w:type="dxa" w:w="1882"/>
          </w:tcPr>
          <w:p>
            <w:pPr>
              <w:spacing w:before="20" w:after="20" w:line="240" w:lineRule="auto"/>
              <w:jc w:val="center"/>
            </w:pPr>
            <w:r/>
            <w:r>
              <w:rPr>
                <w:rFonts w:ascii="Times New Roman" w:hAnsi="Times New Roman" w:eastAsia="宋体"/>
                <w:b w:val="0"/>
                <w:i w:val="0"/>
                <w:sz w:val="20"/>
              </w:rPr>
              <w:t>2</w:t>
            </w:r>
          </w:p>
        </w:tc>
        <w:tc>
          <w:tcPr>
            <w:tcW w:type="dxa" w:w="1882"/>
          </w:tcPr>
          <w:p>
            <w:pPr>
              <w:spacing w:before="20" w:after="20" w:line="240" w:lineRule="auto"/>
              <w:jc w:val="center"/>
            </w:pPr>
            <w:r/>
            <w:r>
              <w:rPr>
                <w:rFonts w:ascii="Times New Roman" w:hAnsi="Times New Roman" w:eastAsia="宋体"/>
                <w:b w:val="0"/>
                <w:i w:val="0"/>
                <w:sz w:val="20"/>
              </w:rPr>
              <w:t>4</w:t>
            </w:r>
          </w:p>
        </w:tc>
        <w:tc>
          <w:tcPr>
            <w:tcW w:type="dxa" w:w="1882"/>
          </w:tcPr>
          <w:p>
            <w:pPr>
              <w:spacing w:before="20" w:after="20" w:line="240" w:lineRule="auto"/>
              <w:jc w:val="center"/>
            </w:pPr>
            <w:r/>
            <w:r>
              <w:rPr>
                <w:rFonts w:ascii="Times New Roman" w:hAnsi="Times New Roman" w:eastAsia="宋体"/>
                <w:b w:val="0"/>
                <w:i w:val="0"/>
                <w:sz w:val="20"/>
              </w:rPr>
              <w:t>1</w:t>
            </w:r>
          </w:p>
        </w:tc>
        <w:tc>
          <w:tcPr>
            <w:tcW w:type="dxa" w:w="1882"/>
          </w:tcPr>
          <w:p>
            <w:pPr>
              <w:spacing w:before="20" w:after="20" w:line="240" w:lineRule="auto"/>
              <w:jc w:val="center"/>
            </w:pPr>
            <w:r/>
            <w:r>
              <w:rPr>
                <w:rFonts w:ascii="Times New Roman" w:hAnsi="Times New Roman" w:eastAsia="宋体"/>
                <w:b w:val="0"/>
                <w:i w:val="0"/>
                <w:sz w:val="20"/>
              </w:rPr>
              <w:t>3</w:t>
            </w:r>
          </w:p>
        </w:tc>
      </w:tr>
      <w:tr>
        <w:tc>
          <w:tcPr>
            <w:tcW w:type="dxa" w:w="1882"/>
          </w:tcPr>
          <w:p>
            <w:pPr>
              <w:spacing w:before="20" w:after="20" w:line="240" w:lineRule="auto"/>
              <w:jc w:val="center"/>
            </w:pPr>
            <w:r/>
            <w:r>
              <w:rPr>
                <w:rFonts w:ascii="Times New Roman" w:hAnsi="Times New Roman" w:eastAsia="宋体"/>
                <w:b w:val="0"/>
                <w:i w:val="0"/>
                <w:sz w:val="20"/>
              </w:rPr>
              <w:t>3</w:t>
            </w:r>
          </w:p>
        </w:tc>
        <w:tc>
          <w:tcPr>
            <w:tcW w:type="dxa" w:w="1882"/>
          </w:tcPr>
          <w:p>
            <w:pPr>
              <w:spacing w:before="20" w:after="20" w:line="240" w:lineRule="auto"/>
              <w:jc w:val="center"/>
            </w:pPr>
            <w:r/>
            <w:r>
              <w:rPr>
                <w:rFonts w:ascii="Times New Roman" w:hAnsi="Times New Roman" w:eastAsia="宋体"/>
                <w:b w:val="0"/>
                <w:i w:val="0"/>
                <w:sz w:val="20"/>
              </w:rPr>
              <w:t>3</w:t>
            </w:r>
          </w:p>
        </w:tc>
        <w:tc>
          <w:tcPr>
            <w:tcW w:type="dxa" w:w="1882"/>
          </w:tcPr>
          <w:p>
            <w:pPr>
              <w:spacing w:before="20" w:after="20" w:line="240" w:lineRule="auto"/>
              <w:jc w:val="center"/>
            </w:pPr>
            <w:r/>
            <w:r>
              <w:rPr>
                <w:rFonts w:ascii="Times New Roman" w:hAnsi="Times New Roman" w:eastAsia="宋体"/>
                <w:b w:val="0"/>
                <w:i w:val="0"/>
                <w:sz w:val="20"/>
              </w:rPr>
              <w:t>1</w:t>
            </w:r>
          </w:p>
        </w:tc>
        <w:tc>
          <w:tcPr>
            <w:tcW w:type="dxa" w:w="1882"/>
          </w:tcPr>
          <w:p>
            <w:pPr>
              <w:spacing w:before="20" w:after="20" w:line="240" w:lineRule="auto"/>
              <w:jc w:val="center"/>
            </w:pPr>
            <w:r/>
            <w:r>
              <w:rPr>
                <w:rFonts w:ascii="Times New Roman" w:hAnsi="Times New Roman" w:eastAsia="宋体"/>
                <w:b w:val="0"/>
                <w:i w:val="0"/>
                <w:sz w:val="20"/>
              </w:rPr>
              <w:t>4</w:t>
            </w:r>
          </w:p>
        </w:tc>
        <w:tc>
          <w:tcPr>
            <w:tcW w:type="dxa" w:w="1882"/>
          </w:tcPr>
          <w:p>
            <w:pPr>
              <w:spacing w:before="20" w:after="20" w:line="240" w:lineRule="auto"/>
              <w:jc w:val="center"/>
            </w:pPr>
            <w:r/>
            <w:r>
              <w:rPr>
                <w:rFonts w:ascii="Times New Roman" w:hAnsi="Times New Roman" w:eastAsia="宋体"/>
                <w:b w:val="0"/>
                <w:i w:val="0"/>
                <w:sz w:val="20"/>
              </w:rPr>
              <w:t>2</w:t>
            </w:r>
          </w:p>
        </w:tc>
      </w:tr>
      <w:tr>
        <w:tc>
          <w:tcPr>
            <w:tcW w:type="dxa" w:w="1882"/>
          </w:tcPr>
          <w:p>
            <w:pPr>
              <w:spacing w:before="20" w:after="20" w:line="240" w:lineRule="auto"/>
              <w:jc w:val="center"/>
            </w:pPr>
            <w:r/>
            <w:r>
              <w:rPr>
                <w:rFonts w:ascii="Times New Roman" w:hAnsi="Times New Roman" w:eastAsia="宋体"/>
                <w:b w:val="0"/>
                <w:i w:val="0"/>
                <w:sz w:val="20"/>
              </w:rPr>
              <w:t>4</w:t>
            </w:r>
          </w:p>
        </w:tc>
        <w:tc>
          <w:tcPr>
            <w:tcW w:type="dxa" w:w="1882"/>
          </w:tcPr>
          <w:p>
            <w:pPr>
              <w:spacing w:before="20" w:after="20" w:line="240" w:lineRule="auto"/>
              <w:jc w:val="center"/>
            </w:pPr>
            <w:r/>
            <w:r>
              <w:rPr>
                <w:rFonts w:ascii="Times New Roman" w:hAnsi="Times New Roman" w:eastAsia="宋体"/>
                <w:b w:val="0"/>
                <w:i w:val="0"/>
                <w:sz w:val="20"/>
              </w:rPr>
              <w:t>4</w:t>
            </w:r>
          </w:p>
        </w:tc>
        <w:tc>
          <w:tcPr>
            <w:tcW w:type="dxa" w:w="1882"/>
          </w:tcPr>
          <w:p>
            <w:pPr>
              <w:spacing w:before="20" w:after="20" w:line="240" w:lineRule="auto"/>
              <w:jc w:val="center"/>
            </w:pPr>
            <w:r/>
            <w:r>
              <w:rPr>
                <w:rFonts w:ascii="Times New Roman" w:hAnsi="Times New Roman" w:eastAsia="宋体"/>
                <w:b w:val="0"/>
                <w:i w:val="0"/>
                <w:sz w:val="20"/>
              </w:rPr>
              <w:t>3</w:t>
            </w:r>
          </w:p>
        </w:tc>
        <w:tc>
          <w:tcPr>
            <w:tcW w:type="dxa" w:w="1882"/>
          </w:tcPr>
          <w:p>
            <w:pPr>
              <w:spacing w:before="20" w:after="20" w:line="240" w:lineRule="auto"/>
              <w:jc w:val="center"/>
            </w:pPr>
            <w:r/>
            <w:r>
              <w:rPr>
                <w:rFonts w:ascii="Times New Roman" w:hAnsi="Times New Roman" w:eastAsia="宋体"/>
                <w:b w:val="0"/>
                <w:i w:val="0"/>
                <w:sz w:val="20"/>
              </w:rPr>
              <w:t>2</w:t>
            </w:r>
          </w:p>
        </w:tc>
        <w:tc>
          <w:tcPr>
            <w:tcW w:type="dxa" w:w="1882"/>
          </w:tcPr>
          <w:p>
            <w:pPr>
              <w:spacing w:before="20" w:after="20" w:line="240" w:lineRule="auto"/>
              <w:jc w:val="center"/>
            </w:pPr>
            <w:r/>
            <w:r>
              <w:rPr>
                <w:rFonts w:ascii="Times New Roman" w:hAnsi="Times New Roman" w:eastAsia="宋体"/>
                <w:b w:val="0"/>
                <w:i w:val="0"/>
                <w:sz w:val="20"/>
              </w:rPr>
              <w:t>1</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例如 3 * 2 = 1。那么 (2 * 4) * (1 * 3) =</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operation * defined by the following table:</w:t>
      </w:r>
    </w:p>
    <w:tbl>
      <w:tblPr>
        <w:tblW w:type="auto" w:w="0"/>
        <w:jc w:val="center"/>
        <w:tblLayout w:type="autofit"/>
        <w:tblLook w:firstColumn="1" w:firstRow="1" w:lastColumn="0" w:lastRow="0" w:noHBand="0" w:noVBand="1" w:val="04A0"/>
      </w:tblPr>
      <w:tblGrid>
        <w:gridCol w:w="1882"/>
        <w:gridCol w:w="1882"/>
        <w:gridCol w:w="1882"/>
        <w:gridCol w:w="1882"/>
        <w:gridCol w:w="1882"/>
      </w:tblGrid>
      <w:tr>
        <w:tc>
          <w:tcPr>
            <w:tcW w:type="dxa" w:w="1882"/>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w:t>
            </w:r>
          </w:p>
        </w:tc>
        <w:tc>
          <w:tcPr>
            <w:tcW w:type="dxa" w:w="1882"/>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1</w:t>
            </w:r>
          </w:p>
        </w:tc>
        <w:tc>
          <w:tcPr>
            <w:tcW w:type="dxa" w:w="1882"/>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2</w:t>
            </w:r>
          </w:p>
        </w:tc>
        <w:tc>
          <w:tcPr>
            <w:tcW w:type="dxa" w:w="1882"/>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3</w:t>
            </w:r>
          </w:p>
        </w:tc>
        <w:tc>
          <w:tcPr>
            <w:tcW w:type="dxa" w:w="1882"/>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4</w:t>
            </w:r>
          </w:p>
        </w:tc>
      </w:tr>
      <w:tr>
        <w:tc>
          <w:tcPr>
            <w:tcW w:type="dxa" w:w="1882"/>
          </w:tcPr>
          <w:p>
            <w:pPr>
              <w:spacing w:before="20" w:after="20" w:line="240" w:lineRule="auto"/>
              <w:jc w:val="center"/>
            </w:pPr>
            <w:r/>
            <w:r>
              <w:rPr>
                <w:rFonts w:ascii="Times New Roman" w:hAnsi="Times New Roman" w:eastAsia="宋体"/>
                <w:b w:val="0"/>
                <w:i w:val="0"/>
                <w:color w:val="333333"/>
                <w:sz w:val="19"/>
              </w:rPr>
              <w:t>1</w:t>
            </w:r>
          </w:p>
        </w:tc>
        <w:tc>
          <w:tcPr>
            <w:tcW w:type="dxa" w:w="1882"/>
          </w:tcPr>
          <w:p>
            <w:pPr>
              <w:spacing w:before="20" w:after="20" w:line="240" w:lineRule="auto"/>
              <w:jc w:val="center"/>
            </w:pPr>
            <w:r/>
            <w:r>
              <w:rPr>
                <w:rFonts w:ascii="Times New Roman" w:hAnsi="Times New Roman" w:eastAsia="宋体"/>
                <w:b w:val="0"/>
                <w:i w:val="0"/>
                <w:color w:val="333333"/>
                <w:sz w:val="19"/>
              </w:rPr>
              <w:t>1</w:t>
            </w:r>
          </w:p>
        </w:tc>
        <w:tc>
          <w:tcPr>
            <w:tcW w:type="dxa" w:w="1882"/>
          </w:tcPr>
          <w:p>
            <w:pPr>
              <w:spacing w:before="20" w:after="20" w:line="240" w:lineRule="auto"/>
              <w:jc w:val="center"/>
            </w:pPr>
            <w:r/>
            <w:r>
              <w:rPr>
                <w:rFonts w:ascii="Times New Roman" w:hAnsi="Times New Roman" w:eastAsia="宋体"/>
                <w:b w:val="0"/>
                <w:i w:val="0"/>
                <w:color w:val="333333"/>
                <w:sz w:val="19"/>
              </w:rPr>
              <w:t>2</w:t>
            </w:r>
          </w:p>
        </w:tc>
        <w:tc>
          <w:tcPr>
            <w:tcW w:type="dxa" w:w="1882"/>
          </w:tcPr>
          <w:p>
            <w:pPr>
              <w:spacing w:before="20" w:after="20" w:line="240" w:lineRule="auto"/>
              <w:jc w:val="center"/>
            </w:pPr>
            <w:r/>
            <w:r>
              <w:rPr>
                <w:rFonts w:ascii="Times New Roman" w:hAnsi="Times New Roman" w:eastAsia="宋体"/>
                <w:b w:val="0"/>
                <w:i w:val="0"/>
                <w:color w:val="333333"/>
                <w:sz w:val="19"/>
              </w:rPr>
              <w:t>3</w:t>
            </w:r>
          </w:p>
        </w:tc>
        <w:tc>
          <w:tcPr>
            <w:tcW w:type="dxa" w:w="1882"/>
          </w:tcPr>
          <w:p>
            <w:pPr>
              <w:spacing w:before="20" w:after="20" w:line="240" w:lineRule="auto"/>
              <w:jc w:val="center"/>
            </w:pPr>
            <w:r/>
            <w:r>
              <w:rPr>
                <w:rFonts w:ascii="Times New Roman" w:hAnsi="Times New Roman" w:eastAsia="宋体"/>
                <w:b w:val="0"/>
                <w:i w:val="0"/>
                <w:color w:val="333333"/>
                <w:sz w:val="19"/>
              </w:rPr>
              <w:t>4</w:t>
            </w:r>
          </w:p>
        </w:tc>
      </w:tr>
      <w:tr>
        <w:tc>
          <w:tcPr>
            <w:tcW w:type="dxa" w:w="1882"/>
          </w:tcPr>
          <w:p>
            <w:pPr>
              <w:spacing w:before="20" w:after="20" w:line="240" w:lineRule="auto"/>
              <w:jc w:val="center"/>
            </w:pPr>
            <w:r/>
            <w:r>
              <w:rPr>
                <w:rFonts w:ascii="Times New Roman" w:hAnsi="Times New Roman" w:eastAsia="宋体"/>
                <w:b w:val="0"/>
                <w:i w:val="0"/>
                <w:color w:val="333333"/>
                <w:sz w:val="19"/>
              </w:rPr>
              <w:t>2</w:t>
            </w:r>
          </w:p>
        </w:tc>
        <w:tc>
          <w:tcPr>
            <w:tcW w:type="dxa" w:w="1882"/>
          </w:tcPr>
          <w:p>
            <w:pPr>
              <w:spacing w:before="20" w:after="20" w:line="240" w:lineRule="auto"/>
              <w:jc w:val="center"/>
            </w:pPr>
            <w:r/>
            <w:r>
              <w:rPr>
                <w:rFonts w:ascii="Times New Roman" w:hAnsi="Times New Roman" w:eastAsia="宋体"/>
                <w:b w:val="0"/>
                <w:i w:val="0"/>
                <w:color w:val="333333"/>
                <w:sz w:val="19"/>
              </w:rPr>
              <w:t>2</w:t>
            </w:r>
          </w:p>
        </w:tc>
        <w:tc>
          <w:tcPr>
            <w:tcW w:type="dxa" w:w="1882"/>
          </w:tcPr>
          <w:p>
            <w:pPr>
              <w:spacing w:before="20" w:after="20" w:line="240" w:lineRule="auto"/>
              <w:jc w:val="center"/>
            </w:pPr>
            <w:r/>
            <w:r>
              <w:rPr>
                <w:rFonts w:ascii="Times New Roman" w:hAnsi="Times New Roman" w:eastAsia="宋体"/>
                <w:b w:val="0"/>
                <w:i w:val="0"/>
                <w:color w:val="333333"/>
                <w:sz w:val="19"/>
              </w:rPr>
              <w:t>4</w:t>
            </w:r>
          </w:p>
        </w:tc>
        <w:tc>
          <w:tcPr>
            <w:tcW w:type="dxa" w:w="1882"/>
          </w:tcPr>
          <w:p>
            <w:pPr>
              <w:spacing w:before="20" w:after="20" w:line="240" w:lineRule="auto"/>
              <w:jc w:val="center"/>
            </w:pPr>
            <w:r/>
            <w:r>
              <w:rPr>
                <w:rFonts w:ascii="Times New Roman" w:hAnsi="Times New Roman" w:eastAsia="宋体"/>
                <w:b w:val="0"/>
                <w:i w:val="0"/>
                <w:color w:val="333333"/>
                <w:sz w:val="19"/>
              </w:rPr>
              <w:t>1</w:t>
            </w:r>
          </w:p>
        </w:tc>
        <w:tc>
          <w:tcPr>
            <w:tcW w:type="dxa" w:w="1882"/>
          </w:tcPr>
          <w:p>
            <w:pPr>
              <w:spacing w:before="20" w:after="20" w:line="240" w:lineRule="auto"/>
              <w:jc w:val="center"/>
            </w:pPr>
            <w:r/>
            <w:r>
              <w:rPr>
                <w:rFonts w:ascii="Times New Roman" w:hAnsi="Times New Roman" w:eastAsia="宋体"/>
                <w:b w:val="0"/>
                <w:i w:val="0"/>
                <w:color w:val="333333"/>
                <w:sz w:val="19"/>
              </w:rPr>
              <w:t>3</w:t>
            </w:r>
          </w:p>
        </w:tc>
      </w:tr>
      <w:tr>
        <w:tc>
          <w:tcPr>
            <w:tcW w:type="dxa" w:w="1882"/>
          </w:tcPr>
          <w:p>
            <w:pPr>
              <w:spacing w:before="20" w:after="20" w:line="240" w:lineRule="auto"/>
              <w:jc w:val="center"/>
            </w:pPr>
            <w:r/>
            <w:r>
              <w:rPr>
                <w:rFonts w:ascii="Times New Roman" w:hAnsi="Times New Roman" w:eastAsia="宋体"/>
                <w:b w:val="0"/>
                <w:i w:val="0"/>
                <w:color w:val="333333"/>
                <w:sz w:val="19"/>
              </w:rPr>
              <w:t>3</w:t>
            </w:r>
          </w:p>
        </w:tc>
        <w:tc>
          <w:tcPr>
            <w:tcW w:type="dxa" w:w="1882"/>
          </w:tcPr>
          <w:p>
            <w:pPr>
              <w:spacing w:before="20" w:after="20" w:line="240" w:lineRule="auto"/>
              <w:jc w:val="center"/>
            </w:pPr>
            <w:r/>
            <w:r>
              <w:rPr>
                <w:rFonts w:ascii="Times New Roman" w:hAnsi="Times New Roman" w:eastAsia="宋体"/>
                <w:b w:val="0"/>
                <w:i w:val="0"/>
                <w:color w:val="333333"/>
                <w:sz w:val="19"/>
              </w:rPr>
              <w:t>3</w:t>
            </w:r>
          </w:p>
        </w:tc>
        <w:tc>
          <w:tcPr>
            <w:tcW w:type="dxa" w:w="1882"/>
          </w:tcPr>
          <w:p>
            <w:pPr>
              <w:spacing w:before="20" w:after="20" w:line="240" w:lineRule="auto"/>
              <w:jc w:val="center"/>
            </w:pPr>
            <w:r/>
            <w:r>
              <w:rPr>
                <w:rFonts w:ascii="Times New Roman" w:hAnsi="Times New Roman" w:eastAsia="宋体"/>
                <w:b w:val="0"/>
                <w:i w:val="0"/>
                <w:color w:val="333333"/>
                <w:sz w:val="19"/>
              </w:rPr>
              <w:t>1</w:t>
            </w:r>
          </w:p>
        </w:tc>
        <w:tc>
          <w:tcPr>
            <w:tcW w:type="dxa" w:w="1882"/>
          </w:tcPr>
          <w:p>
            <w:pPr>
              <w:spacing w:before="20" w:after="20" w:line="240" w:lineRule="auto"/>
              <w:jc w:val="center"/>
            </w:pPr>
            <w:r/>
            <w:r>
              <w:rPr>
                <w:rFonts w:ascii="Times New Roman" w:hAnsi="Times New Roman" w:eastAsia="宋体"/>
                <w:b w:val="0"/>
                <w:i w:val="0"/>
                <w:color w:val="333333"/>
                <w:sz w:val="19"/>
              </w:rPr>
              <w:t>4</w:t>
            </w:r>
          </w:p>
        </w:tc>
        <w:tc>
          <w:tcPr>
            <w:tcW w:type="dxa" w:w="1882"/>
          </w:tcPr>
          <w:p>
            <w:pPr>
              <w:spacing w:before="20" w:after="20" w:line="240" w:lineRule="auto"/>
              <w:jc w:val="center"/>
            </w:pPr>
            <w:r/>
            <w:r>
              <w:rPr>
                <w:rFonts w:ascii="Times New Roman" w:hAnsi="Times New Roman" w:eastAsia="宋体"/>
                <w:b w:val="0"/>
                <w:i w:val="0"/>
                <w:color w:val="333333"/>
                <w:sz w:val="19"/>
              </w:rPr>
              <w:t>2</w:t>
            </w:r>
          </w:p>
        </w:tc>
      </w:tr>
      <w:tr>
        <w:tc>
          <w:tcPr>
            <w:tcW w:type="dxa" w:w="1882"/>
          </w:tcPr>
          <w:p>
            <w:pPr>
              <w:spacing w:before="20" w:after="20" w:line="240" w:lineRule="auto"/>
              <w:jc w:val="center"/>
            </w:pPr>
            <w:r/>
            <w:r>
              <w:rPr>
                <w:rFonts w:ascii="Times New Roman" w:hAnsi="Times New Roman" w:eastAsia="宋体"/>
                <w:b w:val="0"/>
                <w:i w:val="0"/>
                <w:color w:val="333333"/>
                <w:sz w:val="19"/>
              </w:rPr>
              <w:t>4</w:t>
            </w:r>
          </w:p>
        </w:tc>
        <w:tc>
          <w:tcPr>
            <w:tcW w:type="dxa" w:w="1882"/>
          </w:tcPr>
          <w:p>
            <w:pPr>
              <w:spacing w:before="20" w:after="20" w:line="240" w:lineRule="auto"/>
              <w:jc w:val="center"/>
            </w:pPr>
            <w:r/>
            <w:r>
              <w:rPr>
                <w:rFonts w:ascii="Times New Roman" w:hAnsi="Times New Roman" w:eastAsia="宋体"/>
                <w:b w:val="0"/>
                <w:i w:val="0"/>
                <w:color w:val="333333"/>
                <w:sz w:val="19"/>
              </w:rPr>
              <w:t>4</w:t>
            </w:r>
          </w:p>
        </w:tc>
        <w:tc>
          <w:tcPr>
            <w:tcW w:type="dxa" w:w="1882"/>
          </w:tcPr>
          <w:p>
            <w:pPr>
              <w:spacing w:before="20" w:after="20" w:line="240" w:lineRule="auto"/>
              <w:jc w:val="center"/>
            </w:pPr>
            <w:r/>
            <w:r>
              <w:rPr>
                <w:rFonts w:ascii="Times New Roman" w:hAnsi="Times New Roman" w:eastAsia="宋体"/>
                <w:b w:val="0"/>
                <w:i w:val="0"/>
                <w:color w:val="333333"/>
                <w:sz w:val="19"/>
              </w:rPr>
              <w:t>3</w:t>
            </w:r>
          </w:p>
        </w:tc>
        <w:tc>
          <w:tcPr>
            <w:tcW w:type="dxa" w:w="1882"/>
          </w:tcPr>
          <w:p>
            <w:pPr>
              <w:spacing w:before="20" w:after="20" w:line="240" w:lineRule="auto"/>
              <w:jc w:val="center"/>
            </w:pPr>
            <w:r/>
            <w:r>
              <w:rPr>
                <w:rFonts w:ascii="Times New Roman" w:hAnsi="Times New Roman" w:eastAsia="宋体"/>
                <w:b w:val="0"/>
                <w:i w:val="0"/>
                <w:color w:val="333333"/>
                <w:sz w:val="19"/>
              </w:rPr>
              <w:t>2</w:t>
            </w:r>
          </w:p>
        </w:tc>
        <w:tc>
          <w:tcPr>
            <w:tcW w:type="dxa" w:w="1882"/>
          </w:tcPr>
          <w:p>
            <w:pPr>
              <w:spacing w:before="20" w:after="20" w:line="240" w:lineRule="auto"/>
              <w:jc w:val="center"/>
            </w:pPr>
            <w:r/>
            <w:r>
              <w:rPr>
                <w:rFonts w:ascii="Times New Roman" w:hAnsi="Times New Roman" w:eastAsia="宋体"/>
                <w:b w:val="0"/>
                <w:i w:val="0"/>
                <w:color w:val="333333"/>
                <w:sz w:val="19"/>
              </w:rPr>
              <w:t>1</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For example, 3 * 2 = 1. Then (2 * 4) * (1 * 3) =</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这张折线图表示一张交易卡在 1993 年的前 6 个月的价格。最大的月度价格下降发生在哪个月？</w:t>
      </w:r>
    </w:p>
    <w:p>
      <w:pPr>
        <w:spacing w:before="80" w:after="80"/>
        <w:jc w:val="center"/>
      </w:pPr>
      <w:r>
        <w:drawing>
          <wp:inline xmlns:a="http://schemas.openxmlformats.org/drawingml/2006/main" xmlns:pic="http://schemas.openxmlformats.org/drawingml/2006/picture">
            <wp:extent cx="3060208" cy="1995737"/>
            <wp:docPr id="13" name="Picture 13"/>
            <wp:cNvGraphicFramePr>
              <a:graphicFrameLocks noChangeAspect="1"/>
            </wp:cNvGraphicFramePr>
            <a:graphic>
              <a:graphicData uri="http://schemas.openxmlformats.org/drawingml/2006/picture">
                <pic:pic>
                  <pic:nvPicPr>
                    <pic:cNvPr id="0" name="q10-1@300dpi.png"/>
                    <pic:cNvPicPr/>
                  </pic:nvPicPr>
                  <pic:blipFill>
                    <a:blip r:embed="rId15"/>
                    <a:stretch>
                      <a:fillRect/>
                    </a:stretch>
                  </pic:blipFill>
                  <pic:spPr>
                    <a:xfrm>
                      <a:off x="0" y="0"/>
                      <a:ext cx="3060208" cy="1995737"/>
                    </a:xfrm>
                    <a:prstGeom prst="rect"/>
                  </pic:spPr>
                </pic:pic>
              </a:graphicData>
            </a:graphic>
          </wp:inline>
        </w:drawing>
      </w:r>
    </w:p>
    <w:p>
      <w:pPr>
        <w:spacing w:before="0" w:after="120" w:line="300" w:lineRule="auto"/>
      </w:pPr>
      <w:r>
        <w:rPr>
          <w:rFonts w:ascii="Times New Roman" w:hAnsi="Times New Roman" w:eastAsia="宋体"/>
          <w:b w:val="0"/>
          <w:i w:val="0"/>
          <w:sz w:val="21"/>
        </w:rPr>
        <w:t>（A）一月　　（B）三月　　（C）四月　　（D）五月　　（E）六月</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This line graph represents the price of a trading card during the first 6 months of 1993. The greatest monthly drop in price occurred during which month?</w:t>
      </w:r>
    </w:p>
    <w:p>
      <w:pPr>
        <w:spacing w:before="80" w:after="80"/>
        <w:jc w:val="center"/>
      </w:pPr>
      <w:r>
        <w:drawing>
          <wp:inline xmlns:a="http://schemas.openxmlformats.org/drawingml/2006/main" xmlns:pic="http://schemas.openxmlformats.org/drawingml/2006/picture">
            <wp:extent cx="3060208" cy="1995737"/>
            <wp:docPr id="14" name="Picture 14"/>
            <wp:cNvGraphicFramePr>
              <a:graphicFrameLocks noChangeAspect="1"/>
            </wp:cNvGraphicFramePr>
            <a:graphic>
              <a:graphicData uri="http://schemas.openxmlformats.org/drawingml/2006/picture">
                <pic:pic>
                  <pic:nvPicPr>
                    <pic:cNvPr id="0" name="q10-1@300dpi.png"/>
                    <pic:cNvPicPr/>
                  </pic:nvPicPr>
                  <pic:blipFill>
                    <a:blip r:embed="rId15"/>
                    <a:stretch>
                      <a:fillRect/>
                    </a:stretch>
                  </pic:blipFill>
                  <pic:spPr>
                    <a:xfrm>
                      <a:off x="0" y="0"/>
                      <a:ext cx="3060208" cy="199573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January　　(B) March　　(C) April　　(D) May　　(E) June</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这张直方图表示 81 名学生的考试分数。中位数落在哪个标号的区间中？</w:t>
      </w:r>
    </w:p>
    <w:p>
      <w:pPr>
        <w:spacing w:before="80" w:after="80"/>
        <w:jc w:val="center"/>
      </w:pPr>
      <w:r>
        <w:drawing>
          <wp:inline xmlns:a="http://schemas.openxmlformats.org/drawingml/2006/main" xmlns:pic="http://schemas.openxmlformats.org/drawingml/2006/picture">
            <wp:extent cx="2756476" cy="2058377"/>
            <wp:docPr id="15" name="Picture 15"/>
            <wp:cNvGraphicFramePr>
              <a:graphicFrameLocks noChangeAspect="1"/>
            </wp:cNvGraphicFramePr>
            <a:graphic>
              <a:graphicData uri="http://schemas.openxmlformats.org/drawingml/2006/picture">
                <pic:pic>
                  <pic:nvPicPr>
                    <pic:cNvPr id="0" name="q11-1@300dpi.png"/>
                    <pic:cNvPicPr/>
                  </pic:nvPicPr>
                  <pic:blipFill>
                    <a:blip r:embed="rId16"/>
                    <a:stretch>
                      <a:fillRect/>
                    </a:stretch>
                  </pic:blipFill>
                  <pic:spPr>
                    <a:xfrm>
                      <a:off x="0" y="0"/>
                      <a:ext cx="2756476" cy="2058377"/>
                    </a:xfrm>
                    <a:prstGeom prst="rect"/>
                  </pic:spPr>
                </pic:pic>
              </a:graphicData>
            </a:graphic>
          </wp:inline>
        </w:drawing>
      </w:r>
    </w:p>
    <w:p>
      <w:pPr>
        <w:spacing w:before="0" w:after="120" w:line="300" w:lineRule="auto"/>
      </w:pPr>
      <w:r>
        <w:rPr>
          <w:rFonts w:ascii="Times New Roman" w:hAnsi="Times New Roman" w:eastAsia="宋体"/>
          <w:b w:val="0"/>
          <w:i w:val="0"/>
          <w:sz w:val="21"/>
        </w:rPr>
        <w:t>（A）60　　（B）65　　（C）70　　（D）75　　（E）80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this histogram of the scores for 81 students taking a test. The median is in the interval labeled which value?</w:t>
      </w:r>
    </w:p>
    <w:p>
      <w:pPr>
        <w:spacing w:before="80" w:after="80"/>
        <w:jc w:val="center"/>
      </w:pPr>
      <w:r>
        <w:drawing>
          <wp:inline xmlns:a="http://schemas.openxmlformats.org/drawingml/2006/main" xmlns:pic="http://schemas.openxmlformats.org/drawingml/2006/picture">
            <wp:extent cx="2756476" cy="2058377"/>
            <wp:docPr id="16" name="Picture 16"/>
            <wp:cNvGraphicFramePr>
              <a:graphicFrameLocks noChangeAspect="1"/>
            </wp:cNvGraphicFramePr>
            <a:graphic>
              <a:graphicData uri="http://schemas.openxmlformats.org/drawingml/2006/picture">
                <pic:pic>
                  <pic:nvPicPr>
                    <pic:cNvPr id="0" name="q11-1@300dpi.png"/>
                    <pic:cNvPicPr/>
                  </pic:nvPicPr>
                  <pic:blipFill>
                    <a:blip r:embed="rId16"/>
                    <a:stretch>
                      <a:fillRect/>
                    </a:stretch>
                  </pic:blipFill>
                  <pic:spPr>
                    <a:xfrm>
                      <a:off x="0" y="0"/>
                      <a:ext cx="2756476" cy="205837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60　　(B) 65　　(C) 70　　(D) 75　　(E) 80</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如果三个运算符 +、-、× 各恰好使用一次，分别填入表达式</w:t>
      </w:r>
    </w:p>
    <w:p>
      <w:pPr>
        <w:spacing w:before="0" w:after="80" w:line="300" w:lineRule="auto"/>
        <w:jc w:val="left"/>
      </w:pPr>
      <w:r>
        <w:rPr>
          <w:rFonts w:ascii="Times New Roman" w:hAnsi="Times New Roman" w:eastAsia="宋体"/>
          <w:b w:val="0"/>
          <w:i w:val="0"/>
          <w:sz w:val="21"/>
        </w:rPr>
        <w:t>5 phantomx 4 phantomx 6 phantomx 3</w:t>
      </w:r>
    </w:p>
    <w:p>
      <w:pPr>
        <w:spacing w:before="0" w:after="80" w:line="300" w:lineRule="auto"/>
        <w:jc w:val="left"/>
      </w:pPr>
      <w:r>
        <w:rPr>
          <w:rFonts w:ascii="Times New Roman" w:hAnsi="Times New Roman" w:eastAsia="宋体"/>
          <w:b w:val="0"/>
          <w:i w:val="0"/>
          <w:sz w:val="21"/>
        </w:rPr>
        <w:t>的三个空格中，那么结果可能等于</w:t>
      </w:r>
    </w:p>
    <w:p>
      <w:pPr>
        <w:spacing w:before="0" w:after="120" w:line="300" w:lineRule="auto"/>
      </w:pPr>
      <w:r>
        <w:rPr>
          <w:rFonts w:ascii="Times New Roman" w:hAnsi="Times New Roman" w:eastAsia="宋体"/>
          <w:b w:val="0"/>
          <w:i w:val="0"/>
          <w:sz w:val="21"/>
        </w:rPr>
        <w:t>（A）9　　（B）10　　（C）15　　（D）16　　（E）19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each of the three operation signs, +, -, ×, is used exactly</w:t>
      </w:r>
      <w:r>
        <w:rPr>
          <w:rFonts w:ascii="Times New Roman" w:hAnsi="Times New Roman" w:eastAsia="宋体"/>
          <w:b/>
          <w:i w:val="0"/>
          <w:color w:val="333333"/>
          <w:sz w:val="19"/>
        </w:rPr>
        <w:t>once</w:t>
      </w:r>
      <w:r>
        <w:rPr>
          <w:rFonts w:ascii="Times New Roman" w:hAnsi="Times New Roman" w:eastAsia="宋体"/>
          <w:b w:val="0"/>
          <w:i w:val="0"/>
          <w:color w:val="333333"/>
          <w:sz w:val="19"/>
        </w:rPr>
        <w:t>in one of the blanks in the expression</w:t>
      </w:r>
    </w:p>
    <w:p>
      <w:pPr>
        <w:spacing w:before="0" w:after="80" w:line="300" w:lineRule="auto"/>
        <w:jc w:val="left"/>
      </w:pPr>
      <w:r>
        <w:rPr>
          <w:rFonts w:ascii="Times New Roman" w:hAnsi="Times New Roman" w:eastAsia="宋体"/>
          <w:b w:val="0"/>
          <w:i w:val="0"/>
          <w:color w:val="333333"/>
          <w:sz w:val="19"/>
        </w:rPr>
        <w:t>5 phantomx 4 phantomx 6 phantomx 3</w:t>
      </w:r>
    </w:p>
    <w:p>
      <w:pPr>
        <w:spacing w:before="0" w:after="80" w:line="300" w:lineRule="auto"/>
        <w:jc w:val="left"/>
      </w:pPr>
      <w:r>
        <w:rPr>
          <w:rFonts w:ascii="Times New Roman" w:hAnsi="Times New Roman" w:eastAsia="宋体"/>
          <w:b w:val="0"/>
          <w:i w:val="0"/>
          <w:color w:val="333333"/>
          <w:sz w:val="19"/>
        </w:rPr>
        <w:t>then the value of the result could equal</w:t>
      </w:r>
    </w:p>
    <w:p>
      <w:pPr>
        <w:spacing w:before="0" w:after="160" w:line="300" w:lineRule="auto"/>
      </w:pPr>
      <w:r>
        <w:rPr>
          <w:rFonts w:ascii="Times New Roman" w:hAnsi="Times New Roman" w:eastAsia="宋体"/>
          <w:b w:val="0"/>
          <w:i w:val="0"/>
          <w:color w:val="333333"/>
          <w:sz w:val="19"/>
        </w:rPr>
        <w:t>(A) 9　　(B) 10　　(C) 15　　(D) 16　　(E) 19</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单词</w:t>
      </w:r>
      <w:r>
        <w:rPr>
          <w:rFonts w:ascii="Times New Roman" w:hAnsi="Times New Roman" w:eastAsia="宋体"/>
          <w:b/>
          <w:i w:val="0"/>
          <w:sz w:val="21"/>
        </w:rPr>
        <w:t>HELP</w:t>
      </w:r>
      <w:r>
        <w:rPr>
          <w:rFonts w:ascii="Times New Roman" w:hAnsi="Times New Roman" w:eastAsia="宋体"/>
          <w:b w:val="0"/>
          <w:i w:val="0"/>
          <w:sz w:val="21"/>
        </w:rPr>
        <w:t>用宽 1 单位的笔画在一个 5 乘 15 的长方形标牌上画成阴影区域。每个字母宽 3 单位，字母之间间隔 1 单位，如图所示。标牌未涂色部分的面积是多少平方单位？</w:t>
      </w:r>
    </w:p>
    <w:p>
      <w:pPr>
        <w:spacing w:before="80" w:after="80"/>
        <w:jc w:val="center"/>
      </w:pPr>
      <w:r>
        <w:drawing>
          <wp:inline xmlns:a="http://schemas.openxmlformats.org/drawingml/2006/main" xmlns:pic="http://schemas.openxmlformats.org/drawingml/2006/picture">
            <wp:extent cx="1740699" cy="588700"/>
            <wp:docPr id="17" name="Picture 17"/>
            <wp:cNvGraphicFramePr>
              <a:graphicFrameLocks noChangeAspect="1"/>
            </wp:cNvGraphicFramePr>
            <a:graphic>
              <a:graphicData uri="http://schemas.openxmlformats.org/drawingml/2006/picture">
                <pic:pic>
                  <pic:nvPicPr>
                    <pic:cNvPr id="0" name="q13-1@300dpi.png"/>
                    <pic:cNvPicPr/>
                  </pic:nvPicPr>
                  <pic:blipFill>
                    <a:blip r:embed="rId17"/>
                    <a:stretch>
                      <a:fillRect/>
                    </a:stretch>
                  </pic:blipFill>
                  <pic:spPr>
                    <a:xfrm>
                      <a:off x="0" y="0"/>
                      <a:ext cx="1740699" cy="588700"/>
                    </a:xfrm>
                    <a:prstGeom prst="rect"/>
                  </pic:spPr>
                </pic:pic>
              </a:graphicData>
            </a:graphic>
          </wp:inline>
        </w:drawing>
      </w:r>
    </w:p>
    <w:p>
      <w:pPr>
        <w:spacing w:before="0" w:after="120" w:line="300" w:lineRule="auto"/>
      </w:pPr>
      <w:r>
        <w:rPr>
          <w:rFonts w:ascii="Times New Roman" w:hAnsi="Times New Roman" w:eastAsia="宋体"/>
          <w:b w:val="0"/>
          <w:i w:val="0"/>
          <w:sz w:val="21"/>
        </w:rPr>
        <w:t>（A）30　　（B）32　　（C）34　　（D）36　　（E）38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word “</w:t>
      </w:r>
      <w:r>
        <w:rPr>
          <w:rFonts w:ascii="Times New Roman" w:hAnsi="Times New Roman" w:eastAsia="宋体"/>
          <w:b/>
          <w:i w:val="0"/>
          <w:color w:val="333333"/>
          <w:sz w:val="19"/>
        </w:rPr>
        <w:t>HELP</w:t>
      </w:r>
      <w:r>
        <w:rPr>
          <w:rFonts w:ascii="Times New Roman" w:hAnsi="Times New Roman" w:eastAsia="宋体"/>
          <w:b w:val="0"/>
          <w:i w:val="0"/>
          <w:color w:val="333333"/>
          <w:sz w:val="19"/>
        </w:rPr>
        <w:t>” in block letters is painted as a shaded region with strokes 1 unit wide on a 5 by 15 rectangular sign. Each letter is 3 units wide with a 1-unit gap between letters, as shown. The area of the unshaded portion of the sign, in square units, is</w:t>
      </w:r>
    </w:p>
    <w:p>
      <w:pPr>
        <w:spacing w:before="80" w:after="80"/>
        <w:jc w:val="center"/>
      </w:pPr>
      <w:r>
        <w:drawing>
          <wp:inline xmlns:a="http://schemas.openxmlformats.org/drawingml/2006/main" xmlns:pic="http://schemas.openxmlformats.org/drawingml/2006/picture">
            <wp:extent cx="1740699" cy="588700"/>
            <wp:docPr id="18" name="Picture 18"/>
            <wp:cNvGraphicFramePr>
              <a:graphicFrameLocks noChangeAspect="1"/>
            </wp:cNvGraphicFramePr>
            <a:graphic>
              <a:graphicData uri="http://schemas.openxmlformats.org/drawingml/2006/picture">
                <pic:pic>
                  <pic:nvPicPr>
                    <pic:cNvPr id="0" name="q13-1@300dpi.png"/>
                    <pic:cNvPicPr/>
                  </pic:nvPicPr>
                  <pic:blipFill>
                    <a:blip r:embed="rId17"/>
                    <a:stretch>
                      <a:fillRect/>
                    </a:stretch>
                  </pic:blipFill>
                  <pic:spPr>
                    <a:xfrm>
                      <a:off x="0" y="0"/>
                      <a:ext cx="1740699" cy="5887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30　　(B) 32　　(C) 34　　(D) 36　　(E) 38</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所示表格的九个方格要填入数字，使每一行和每一列都包含 1、2、3 各一次。那么 A + B =</w:t>
      </w:r>
    </w:p>
    <w:tbl>
      <w:tblPr>
        <w:tblW w:type="auto" w:w="0"/>
        <w:jc w:val="center"/>
        <w:tblLayout w:type="autofit"/>
        <w:tblLook w:firstColumn="1" w:firstRow="1" w:lastColumn="0" w:lastRow="0" w:noHBand="0" w:noVBand="1" w:val="04A0"/>
      </w:tblPr>
      <w:tblGrid>
        <w:gridCol w:w="3137"/>
        <w:gridCol w:w="3137"/>
        <w:gridCol w:w="3137"/>
      </w:tblGrid>
      <w:tr>
        <w:tc>
          <w:tcPr>
            <w:tcW w:type="dxa" w:w="3137"/>
            <w:tcBorders>
              <w:bottom w:val="single" w:sz="8" w:space="0" w:color="000000"/>
            </w:tcBorders>
          </w:tcPr>
          <w:p>
            <w:pPr>
              <w:spacing w:before="20" w:after="20" w:line="240" w:lineRule="auto"/>
              <w:jc w:val="center"/>
            </w:pPr>
            <w:r/>
            <w:r>
              <w:rPr>
                <w:rFonts w:ascii="Times New Roman" w:hAnsi="Times New Roman" w:eastAsia="宋体"/>
                <w:b w:val="0"/>
                <w:i w:val="0"/>
                <w:sz w:val="20"/>
              </w:rPr>
              <w:t>1</w:t>
            </w:r>
          </w:p>
        </w:tc>
        <w:tc>
          <w:tcPr>
            <w:tcW w:type="dxa" w:w="3137"/>
            <w:tcBorders>
              <w:bottom w:val="single" w:sz="8" w:space="0" w:color="000000"/>
            </w:tcBorders>
          </w:tcPr>
          <w:p>
            <w:pPr>
              <w:spacing w:before="20" w:after="20" w:line="240" w:lineRule="auto"/>
              <w:jc w:val="center"/>
            </w:pPr>
            <w:r/>
            <w:r>
              <w:rPr>
                <w:rFonts w:ascii="Times New Roman" w:hAnsi="Times New Roman" w:eastAsia="宋体"/>
                <w:b w:val="0"/>
                <w:i w:val="0"/>
                <w:sz w:val="20"/>
              </w:rPr>
              <w:t>phantomX</w:t>
            </w:r>
          </w:p>
        </w:tc>
        <w:tc>
          <w:tcPr>
            <w:tcW w:type="dxa" w:w="3137"/>
            <w:tcBorders>
              <w:bottom w:val="single" w:sz="8" w:space="0" w:color="000000"/>
            </w:tcBorders>
          </w:tcPr>
          <w:p>
            <w:pPr>
              <w:spacing w:before="20" w:after="20" w:line="240" w:lineRule="auto"/>
              <w:jc w:val="center"/>
            </w:pPr>
            <w:r/>
            <w:r>
              <w:rPr>
                <w:rFonts w:ascii="Times New Roman" w:hAnsi="Times New Roman" w:eastAsia="宋体"/>
                <w:b w:val="0"/>
                <w:i w:val="0"/>
                <w:sz w:val="20"/>
              </w:rPr>
              <w:t>phantomX</w:t>
            </w:r>
          </w:p>
        </w:tc>
      </w:tr>
      <w:tr>
        <w:tc>
          <w:tcPr>
            <w:tcW w:type="dxa" w:w="3137"/>
            <w:tcBorders>
              <w:bottom w:val="single" w:sz="8" w:space="0" w:color="000000"/>
            </w:tcBorders>
          </w:tcPr>
          <w:p>
            <w:pPr>
              <w:spacing w:before="20" w:after="20" w:line="240" w:lineRule="auto"/>
              <w:jc w:val="center"/>
            </w:pPr>
            <w:r/>
            <w:r>
              <w:rPr>
                <w:rFonts w:ascii="Times New Roman" w:hAnsi="Times New Roman" w:eastAsia="宋体"/>
                <w:b w:val="0"/>
                <w:i w:val="0"/>
                <w:sz w:val="20"/>
              </w:rPr>
              <w:t>phantomX</w:t>
            </w:r>
          </w:p>
        </w:tc>
        <w:tc>
          <w:tcPr>
            <w:tcW w:type="dxa" w:w="3137"/>
            <w:tcBorders>
              <w:bottom w:val="single" w:sz="8" w:space="0" w:color="000000"/>
            </w:tcBorders>
          </w:tcPr>
          <w:p>
            <w:pPr>
              <w:spacing w:before="20" w:after="20" w:line="240" w:lineRule="auto"/>
              <w:jc w:val="center"/>
            </w:pPr>
            <w:r/>
            <w:r>
              <w:rPr>
                <w:rFonts w:ascii="Times New Roman" w:hAnsi="Times New Roman" w:eastAsia="宋体"/>
                <w:b w:val="0"/>
                <w:i w:val="0"/>
                <w:sz w:val="20"/>
              </w:rPr>
              <w:t>2</w:t>
            </w:r>
          </w:p>
        </w:tc>
        <w:tc>
          <w:tcPr>
            <w:tcW w:type="dxa" w:w="3137"/>
            <w:tcBorders>
              <w:bottom w:val="single" w:sz="8" w:space="0" w:color="000000"/>
            </w:tcBorders>
          </w:tcPr>
          <w:p>
            <w:pPr>
              <w:spacing w:before="20" w:after="20" w:line="240" w:lineRule="auto"/>
              <w:jc w:val="center"/>
            </w:pPr>
            <w:r/>
            <w:r>
              <w:rPr>
                <w:rFonts w:ascii="Times New Roman" w:hAnsi="Times New Roman" w:eastAsia="宋体"/>
                <w:b w:val="0"/>
                <w:i w:val="0"/>
                <w:sz w:val="20"/>
              </w:rPr>
              <w:t>A</w:t>
            </w:r>
          </w:p>
        </w:tc>
      </w:tr>
      <w:tr>
        <w:tc>
          <w:tcPr>
            <w:tcW w:type="dxa" w:w="3137"/>
            <w:tcBorders>
              <w:bottom w:val="single" w:sz="8" w:space="0" w:color="000000"/>
            </w:tcBorders>
          </w:tcPr>
          <w:p>
            <w:pPr>
              <w:spacing w:before="20" w:after="20" w:line="240" w:lineRule="auto"/>
              <w:jc w:val="center"/>
            </w:pPr>
            <w:r/>
            <w:r>
              <w:rPr>
                <w:rFonts w:ascii="Times New Roman" w:hAnsi="Times New Roman" w:eastAsia="宋体"/>
                <w:b w:val="0"/>
                <w:i w:val="0"/>
                <w:sz w:val="20"/>
              </w:rPr>
              <w:t>phantomX</w:t>
            </w:r>
          </w:p>
        </w:tc>
        <w:tc>
          <w:tcPr>
            <w:tcW w:type="dxa" w:w="3137"/>
            <w:tcBorders>
              <w:bottom w:val="single" w:sz="8" w:space="0" w:color="000000"/>
            </w:tcBorders>
          </w:tcPr>
          <w:p>
            <w:pPr>
              <w:spacing w:before="20" w:after="20" w:line="240" w:lineRule="auto"/>
              <w:jc w:val="center"/>
            </w:pPr>
            <w:r/>
            <w:r>
              <w:rPr>
                <w:rFonts w:ascii="Times New Roman" w:hAnsi="Times New Roman" w:eastAsia="宋体"/>
                <w:b w:val="0"/>
                <w:i w:val="0"/>
                <w:sz w:val="20"/>
              </w:rPr>
              <w:t>phantomX</w:t>
            </w:r>
          </w:p>
        </w:tc>
        <w:tc>
          <w:tcPr>
            <w:tcW w:type="dxa" w:w="3137"/>
            <w:tcBorders>
              <w:bottom w:val="single" w:sz="8" w:space="0" w:color="000000"/>
            </w:tcBorders>
          </w:tcPr>
          <w:p>
            <w:pPr>
              <w:spacing w:before="20" w:after="20" w:line="240" w:lineRule="auto"/>
              <w:jc w:val="center"/>
            </w:pPr>
            <w:r/>
            <w:r>
              <w:rPr>
                <w:rFonts w:ascii="Times New Roman" w:hAnsi="Times New Roman" w:eastAsia="宋体"/>
                <w:b w:val="0"/>
                <w:i w:val="0"/>
                <w:sz w:val="20"/>
              </w:rPr>
              <w:t>B</w:t>
            </w:r>
          </w:p>
        </w:tc>
      </w:tr>
    </w:tbl>
    <w:p>
      <w:pPr>
        <w:spacing w:before="0" w:after="0" w:line="240" w:lineRule="auto"/>
      </w:pPr>
      <w:r>
        <w:rPr>
          <w:rFonts w:ascii="Times New Roman" w:hAnsi="Times New Roman" w:eastAsia="宋体"/>
          <w:b w:val="0"/>
          <w:i w:val="0"/>
          <w:sz w:val="8"/>
        </w:rPr>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nine squares in the table shown are to be filled so that every row and every column contains each of the numbers 1, 2, 3. Then A + B =</w:t>
      </w:r>
    </w:p>
    <w:tbl>
      <w:tblPr>
        <w:tblW w:type="auto" w:w="0"/>
        <w:jc w:val="center"/>
        <w:tblLayout w:type="autofit"/>
        <w:tblLook w:firstColumn="1" w:firstRow="1" w:lastColumn="0" w:lastRow="0" w:noHBand="0" w:noVBand="1" w:val="04A0"/>
      </w:tblPr>
      <w:tblGrid>
        <w:gridCol w:w="3137"/>
        <w:gridCol w:w="3137"/>
        <w:gridCol w:w="3137"/>
      </w:tblGrid>
      <w:tr>
        <w:tc>
          <w:tcPr>
            <w:tcW w:type="dxa" w:w="3137"/>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1</w:t>
            </w:r>
          </w:p>
        </w:tc>
        <w:tc>
          <w:tcPr>
            <w:tcW w:type="dxa" w:w="3137"/>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phantomX</w:t>
            </w:r>
          </w:p>
        </w:tc>
        <w:tc>
          <w:tcPr>
            <w:tcW w:type="dxa" w:w="3137"/>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phantomX</w:t>
            </w:r>
          </w:p>
        </w:tc>
      </w:tr>
      <w:tr>
        <w:tc>
          <w:tcPr>
            <w:tcW w:type="dxa" w:w="3137"/>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phantomX</w:t>
            </w:r>
          </w:p>
        </w:tc>
        <w:tc>
          <w:tcPr>
            <w:tcW w:type="dxa" w:w="3137"/>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2</w:t>
            </w:r>
          </w:p>
        </w:tc>
        <w:tc>
          <w:tcPr>
            <w:tcW w:type="dxa" w:w="3137"/>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A</w:t>
            </w:r>
          </w:p>
        </w:tc>
      </w:tr>
      <w:tr>
        <w:tc>
          <w:tcPr>
            <w:tcW w:type="dxa" w:w="3137"/>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phantomX</w:t>
            </w:r>
          </w:p>
        </w:tc>
        <w:tc>
          <w:tcPr>
            <w:tcW w:type="dxa" w:w="3137"/>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phantomX</w:t>
            </w:r>
          </w:p>
        </w:tc>
        <w:tc>
          <w:tcPr>
            <w:tcW w:type="dxa" w:w="3137"/>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B</w:t>
            </w:r>
          </w:p>
        </w:tc>
      </w:tr>
    </w:tbl>
    <w:p>
      <w:pPr>
        <w:spacing w:before="0" w:after="0" w:line="240" w:lineRule="auto"/>
      </w:pPr>
      <w:r>
        <w:rPr>
          <w:rFonts w:ascii="Times New Roman" w:hAnsi="Times New Roman" w:eastAsia="宋体"/>
          <w:b w:val="0"/>
          <w:i w:val="0"/>
          <w:sz w:val="8"/>
        </w:rPr>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四个数的算术平均数为 85。如果其中最大的数是 97，那么其余三个数的平均数是</w:t>
      </w:r>
    </w:p>
    <w:p>
      <w:pPr>
        <w:spacing w:before="0" w:after="120" w:line="300" w:lineRule="auto"/>
      </w:pPr>
      <w:r>
        <w:rPr>
          <w:rFonts w:ascii="Times New Roman" w:hAnsi="Times New Roman" w:eastAsia="宋体"/>
          <w:b w:val="0"/>
          <w:i w:val="0"/>
          <w:sz w:val="21"/>
        </w:rPr>
        <w:t>（A）81.0　　（B）82.7　　（C）83.0　　（D）84.0　　（E）84.3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arithmetic mean (average) of four numbers is 85. If the largest of these numbers is 97, then the mean of the remaining three numbers is</w:t>
      </w:r>
    </w:p>
    <w:p>
      <w:pPr>
        <w:spacing w:before="0" w:after="160" w:line="300" w:lineRule="auto"/>
      </w:pPr>
      <w:r>
        <w:rPr>
          <w:rFonts w:ascii="Times New Roman" w:hAnsi="Times New Roman" w:eastAsia="宋体"/>
          <w:b w:val="0"/>
          <w:i w:val="0"/>
          <w:color w:val="333333"/>
          <w:sz w:val="19"/>
        </w:rPr>
        <w:t>(A) 81.0　　(B) 82.7　　(C) 83.0　　(D) 84.0　　(E) 84.3</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下列表达式的值是多少？</w:t>
      </w:r>
    </w:p>
    <w:p>
      <w:pPr>
        <w:spacing w:before="0" w:after="80" w:line="300" w:lineRule="auto"/>
        <w:jc w:val="left"/>
      </w:pPr>
      <w:r>
        <w:rPr>
          <w:rFonts w:ascii="Times New Roman" w:hAnsi="Times New Roman" w:eastAsia="宋体"/>
          <w:b w:val="0"/>
          <w:i w:val="0"/>
          <w:sz w:val="21"/>
        </w:rPr>
        <w:t>1/(1 + 1/(2 + 1/3))</w:t>
      </w:r>
    </w:p>
    <w:p>
      <w:pPr>
        <w:spacing w:before="0" w:after="120" w:line="300" w:lineRule="auto"/>
      </w:pPr>
      <w:r>
        <w:rPr>
          <w:rFonts w:ascii="Times New Roman" w:hAnsi="Times New Roman" w:eastAsia="宋体"/>
          <w:b w:val="0"/>
          <w:i w:val="0"/>
          <w:sz w:val="21"/>
        </w:rPr>
        <w:t>（A）1/6　　（B）3/10　　（C）7/10　　（D）5/6　　（E）10/3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the following expression?</w:t>
      </w:r>
    </w:p>
    <w:p>
      <w:pPr>
        <w:spacing w:before="0" w:after="80" w:line="300" w:lineRule="auto"/>
        <w:jc w:val="left"/>
      </w:pPr>
      <w:r>
        <w:rPr>
          <w:rFonts w:ascii="Times New Roman" w:hAnsi="Times New Roman" w:eastAsia="宋体"/>
          <w:b w:val="0"/>
          <w:i w:val="0"/>
          <w:color w:val="333333"/>
          <w:sz w:val="19"/>
        </w:rPr>
        <w:t>1/(1 + 1/(2 + 1/3))</w:t>
      </w:r>
    </w:p>
    <w:p>
      <w:pPr>
        <w:spacing w:before="0" w:after="160" w:line="300" w:lineRule="auto"/>
      </w:pPr>
      <w:r>
        <w:rPr>
          <w:rFonts w:ascii="Times New Roman" w:hAnsi="Times New Roman" w:eastAsia="宋体"/>
          <w:b w:val="0"/>
          <w:i w:val="0"/>
          <w:color w:val="333333"/>
          <w:sz w:val="19"/>
        </w:rPr>
        <w:t>(A) 1/6　　(B) 3/10　　(C) 7/10　　(D) 5/6　　(E) 10/3</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从一张 20 单位乘 30 单位的长方形硬纸板上切去四个边长为 5 单位的角正方形，然后把四边折起形成一个无盖盒子。盒子内部表面积是多少平方单位？</w:t>
      </w:r>
    </w:p>
    <w:p>
      <w:pPr>
        <w:spacing w:before="0" w:after="120" w:line="300" w:lineRule="auto"/>
      </w:pPr>
      <w:r>
        <w:rPr>
          <w:rFonts w:ascii="Times New Roman" w:hAnsi="Times New Roman" w:eastAsia="宋体"/>
          <w:b w:val="0"/>
          <w:i w:val="0"/>
          <w:sz w:val="21"/>
        </w:rPr>
        <w:t>（A）300　　（B）500　　（C）550　　（D）600　　（E）1000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Square corners, 5 units on a side, are removed from a 20 unit by 30 unit rectangular sheet of cardboard. The sides are then folded to form an open box. The surface area, in square units, of the interior of the box is</w:t>
      </w:r>
    </w:p>
    <w:p>
      <w:pPr>
        <w:spacing w:before="0" w:after="160" w:line="300" w:lineRule="auto"/>
      </w:pPr>
      <w:r>
        <w:rPr>
          <w:rFonts w:ascii="Times New Roman" w:hAnsi="Times New Roman" w:eastAsia="宋体"/>
          <w:b w:val="0"/>
          <w:i w:val="0"/>
          <w:color w:val="333333"/>
          <w:sz w:val="19"/>
        </w:rPr>
        <w:t>(A) 300　　(B) 500　　(C) 550　　(D) 600　　(E) 1000</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所示长方形中，长 AC = 32，宽 AE = 20，且 B 和 F 分别是 AC 和 AE 的中点。四边形 ABDF 的面积是</w:t>
      </w:r>
    </w:p>
    <w:p>
      <w:pPr>
        <w:spacing w:before="80" w:after="80"/>
        <w:jc w:val="center"/>
      </w:pPr>
      <w:r>
        <w:drawing>
          <wp:inline xmlns:a="http://schemas.openxmlformats.org/drawingml/2006/main" xmlns:pic="http://schemas.openxmlformats.org/drawingml/2006/picture">
            <wp:extent cx="2209050" cy="1480901"/>
            <wp:docPr id="19" name="Picture 19"/>
            <wp:cNvGraphicFramePr>
              <a:graphicFrameLocks noChangeAspect="1"/>
            </wp:cNvGraphicFramePr>
            <a:graphic>
              <a:graphicData uri="http://schemas.openxmlformats.org/drawingml/2006/picture">
                <pic:pic>
                  <pic:nvPicPr>
                    <pic:cNvPr id="0" name="q18-1@300dpi.png"/>
                    <pic:cNvPicPr/>
                  </pic:nvPicPr>
                  <pic:blipFill>
                    <a:blip r:embed="rId18"/>
                    <a:stretch>
                      <a:fillRect/>
                    </a:stretch>
                  </pic:blipFill>
                  <pic:spPr>
                    <a:xfrm>
                      <a:off x="0" y="0"/>
                      <a:ext cx="2209050" cy="1480901"/>
                    </a:xfrm>
                    <a:prstGeom prst="rect"/>
                  </pic:spPr>
                </pic:pic>
              </a:graphicData>
            </a:graphic>
          </wp:inline>
        </w:drawing>
      </w:r>
    </w:p>
    <w:p>
      <w:pPr>
        <w:spacing w:before="0" w:after="120" w:line="300" w:lineRule="auto"/>
      </w:pPr>
      <w:r>
        <w:rPr>
          <w:rFonts w:ascii="Times New Roman" w:hAnsi="Times New Roman" w:eastAsia="宋体"/>
          <w:b w:val="0"/>
          <w:i w:val="0"/>
          <w:sz w:val="21"/>
        </w:rPr>
        <w:t>（A）320　　（B）325　　（C）330　　（D）335　　（E）340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rectangle shown has length AC = 32, width AE = 20, and B and F are midpoints of AC and AE, respectively. The area of the quadrilateral ABDF is</w:t>
      </w:r>
    </w:p>
    <w:p>
      <w:pPr>
        <w:spacing w:before="80" w:after="80"/>
        <w:jc w:val="center"/>
      </w:pPr>
      <w:r>
        <w:drawing>
          <wp:inline xmlns:a="http://schemas.openxmlformats.org/drawingml/2006/main" xmlns:pic="http://schemas.openxmlformats.org/drawingml/2006/picture">
            <wp:extent cx="2209050" cy="1480901"/>
            <wp:docPr id="20" name="Picture 20"/>
            <wp:cNvGraphicFramePr>
              <a:graphicFrameLocks noChangeAspect="1"/>
            </wp:cNvGraphicFramePr>
            <a:graphic>
              <a:graphicData uri="http://schemas.openxmlformats.org/drawingml/2006/picture">
                <pic:pic>
                  <pic:nvPicPr>
                    <pic:cNvPr id="0" name="q18-1@300dpi.png"/>
                    <pic:cNvPicPr/>
                  </pic:nvPicPr>
                  <pic:blipFill>
                    <a:blip r:embed="rId18"/>
                    <a:stretch>
                      <a:fillRect/>
                    </a:stretch>
                  </pic:blipFill>
                  <pic:spPr>
                    <a:xfrm>
                      <a:off x="0" y="0"/>
                      <a:ext cx="2209050" cy="148090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320　　(B) 325　　(C) 330　　(D) 335　　(E) 340</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下列表达式的值是多少？</w:t>
      </w:r>
    </w:p>
    <w:p>
      <w:pPr>
        <w:spacing w:before="0" w:after="80" w:line="300" w:lineRule="auto"/>
        <w:jc w:val="left"/>
      </w:pPr>
      <w:r>
        <w:rPr>
          <w:rFonts w:ascii="Times New Roman" w:hAnsi="Times New Roman" w:eastAsia="宋体"/>
          <w:b w:val="0"/>
          <w:i w:val="0"/>
          <w:sz w:val="21"/>
        </w:rPr>
        <w:t>small (1901 + 1902 + 1903 + ⋯ + 1993)</w:t>
      </w:r>
    </w:p>
    <w:p>
      <w:pPr>
        <w:spacing w:before="0" w:after="80" w:line="300" w:lineRule="auto"/>
        <w:jc w:val="left"/>
      </w:pPr>
      <w:r>
        <w:rPr>
          <w:rFonts w:ascii="Times New Roman" w:hAnsi="Times New Roman" w:eastAsia="宋体"/>
          <w:b w:val="0"/>
          <w:i w:val="0"/>
          <w:sz w:val="21"/>
        </w:rPr>
        <w:t>small - (101 + 102 + 103 + ⋯ + 193)</w:t>
      </w:r>
    </w:p>
    <w:p>
      <w:pPr>
        <w:spacing w:before="0" w:after="120" w:line="300" w:lineRule="auto"/>
      </w:pPr>
      <w:r>
        <w:rPr>
          <w:rFonts w:ascii="Times New Roman" w:hAnsi="Times New Roman" w:eastAsia="宋体"/>
          <w:b w:val="0"/>
          <w:i w:val="0"/>
          <w:sz w:val="21"/>
        </w:rPr>
        <w:t>（A）167,400　　（B）172,050　　（C）181,071　　（D）199,300　　（E）362,142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the following expression?</w:t>
      </w:r>
    </w:p>
    <w:p>
      <w:pPr>
        <w:spacing w:before="0" w:after="80" w:line="300" w:lineRule="auto"/>
        <w:jc w:val="left"/>
      </w:pPr>
      <w:r>
        <w:rPr>
          <w:rFonts w:ascii="Times New Roman" w:hAnsi="Times New Roman" w:eastAsia="宋体"/>
          <w:b w:val="0"/>
          <w:i w:val="0"/>
          <w:color w:val="333333"/>
          <w:sz w:val="19"/>
        </w:rPr>
        <w:t>small (1901 + 1902 + 1903 + ⋯ + 1993)</w:t>
      </w:r>
    </w:p>
    <w:p>
      <w:pPr>
        <w:spacing w:before="0" w:after="80" w:line="300" w:lineRule="auto"/>
        <w:jc w:val="left"/>
      </w:pPr>
      <w:r>
        <w:rPr>
          <w:rFonts w:ascii="Times New Roman" w:hAnsi="Times New Roman" w:eastAsia="宋体"/>
          <w:b w:val="0"/>
          <w:i w:val="0"/>
          <w:color w:val="333333"/>
          <w:sz w:val="19"/>
        </w:rPr>
        <w:t>small - (101 + 102 + 103 + ⋯ + 193)</w:t>
      </w:r>
    </w:p>
    <w:p>
      <w:pPr>
        <w:spacing w:before="0" w:after="160" w:line="300" w:lineRule="auto"/>
      </w:pPr>
      <w:r>
        <w:rPr>
          <w:rFonts w:ascii="Times New Roman" w:hAnsi="Times New Roman" w:eastAsia="宋体"/>
          <w:b w:val="0"/>
          <w:i w:val="0"/>
          <w:color w:val="333333"/>
          <w:sz w:val="19"/>
        </w:rPr>
        <w:t>(A) 167,400　　(B) 172,050　　(C) 181,071　　(D) 199,300　　(E) 362,142</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当 10⁹³ - 93 写成一个整数时，它的各位数字之和是多少？</w:t>
      </w:r>
    </w:p>
    <w:p>
      <w:pPr>
        <w:spacing w:before="0" w:after="120" w:line="300" w:lineRule="auto"/>
      </w:pPr>
      <w:r>
        <w:rPr>
          <w:rFonts w:ascii="Times New Roman" w:hAnsi="Times New Roman" w:eastAsia="宋体"/>
          <w:b w:val="0"/>
          <w:i w:val="0"/>
          <w:sz w:val="21"/>
        </w:rPr>
        <w:t>（A）10　　（B）93　　（C）819　　（D）826　　（E）833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10⁹³ - 93 is expressed as a single whole number, the sum of the digits is</w:t>
      </w:r>
    </w:p>
    <w:p>
      <w:pPr>
        <w:spacing w:before="0" w:after="160" w:line="300" w:lineRule="auto"/>
      </w:pPr>
      <w:r>
        <w:rPr>
          <w:rFonts w:ascii="Times New Roman" w:hAnsi="Times New Roman" w:eastAsia="宋体"/>
          <w:b w:val="0"/>
          <w:i w:val="0"/>
          <w:color w:val="333333"/>
          <w:sz w:val="19"/>
        </w:rPr>
        <w:t>(A) 10　　(B) 93　　(C) 819　　(D) 826　　(E) 833</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如果一个长方形的长增加 20%，宽增加 50%，那么面积增加了</w:t>
      </w:r>
    </w:p>
    <w:p>
      <w:pPr>
        <w:spacing w:before="0" w:after="120" w:line="300" w:lineRule="auto"/>
      </w:pPr>
      <w:r>
        <w:rPr>
          <w:rFonts w:ascii="Times New Roman" w:hAnsi="Times New Roman" w:eastAsia="宋体"/>
          <w:b w:val="0"/>
          <w:i w:val="0"/>
          <w:sz w:val="21"/>
        </w:rPr>
        <w:t>（A）10%　　（B）30%　　（C）70%　　（D）80%　　（E）100%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length of a rectangle is increased by 20% and its width is increased by 50%, then the area is increased by</w:t>
      </w:r>
    </w:p>
    <w:p>
      <w:pPr>
        <w:spacing w:before="0" w:after="160" w:line="300" w:lineRule="auto"/>
      </w:pPr>
      <w:r>
        <w:rPr>
          <w:rFonts w:ascii="Times New Roman" w:hAnsi="Times New Roman" w:eastAsia="宋体"/>
          <w:b w:val="0"/>
          <w:i w:val="0"/>
          <w:color w:val="333333"/>
          <w:sz w:val="19"/>
        </w:rPr>
        <w:t>(A) 10%　　(B) 30%　　(C) 70%　　(D) 80%　　(E) 100%</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帕特·皮亚诺有很多 0、1、3、4、5、6、7、8 和 9，但只有二十二个数字 2。他最多能用这些数字给剪贴簿页码编号到多少？</w:t>
      </w:r>
    </w:p>
    <w:p>
      <w:pPr>
        <w:spacing w:before="0" w:after="120" w:line="300" w:lineRule="auto"/>
      </w:pPr>
      <w:r>
        <w:rPr>
          <w:rFonts w:ascii="Times New Roman" w:hAnsi="Times New Roman" w:eastAsia="宋体"/>
          <w:b w:val="0"/>
          <w:i w:val="0"/>
          <w:sz w:val="21"/>
        </w:rPr>
        <w:t>（A）22　　（B）99　　（C）112　　（D）119　　（E）199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Pat Peano has plenty of 0’s, 1’s, 3’s, 4’s, 5’s, 6’s, 7’s, 8’s and 9’s, but he has only twenty-two 2’s. How far can he number the pages of his scrapbook with these digits?</w:t>
      </w:r>
    </w:p>
    <w:p>
      <w:pPr>
        <w:spacing w:before="0" w:after="160" w:line="300" w:lineRule="auto"/>
      </w:pPr>
      <w:r>
        <w:rPr>
          <w:rFonts w:ascii="Times New Roman" w:hAnsi="Times New Roman" w:eastAsia="宋体"/>
          <w:b w:val="0"/>
          <w:i w:val="0"/>
          <w:color w:val="333333"/>
          <w:sz w:val="19"/>
        </w:rPr>
        <w:t>(A) 22　　(B) 99　　(C) 112　　(D) 119　　(E) 199</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五名赛跑者 P、Q、R、S、T 比赛，且 P 领先 Q，P 领先 R，Q 领先 S，并且 T 在 P 之后、Q 之前完成。谁不可能获得第三名？</w:t>
      </w:r>
    </w:p>
    <w:p>
      <w:pPr>
        <w:spacing w:before="0" w:after="120" w:line="300" w:lineRule="auto"/>
      </w:pPr>
      <w:r>
        <w:rPr>
          <w:rFonts w:ascii="Times New Roman" w:hAnsi="Times New Roman" w:eastAsia="宋体"/>
          <w:b w:val="0"/>
          <w:i w:val="0"/>
          <w:sz w:val="21"/>
        </w:rPr>
        <w:t>（A）P 和 Q　　（B）P 和 R　　（C）P 和 S　　（D）P 和 T　　（E）P、S 和 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Five runners, P, Q, R, S, T, have a race, and P beats Q, P beats R, Q beats S, and T finishes after P and before Q. Who could</w:t>
      </w:r>
      <w:r>
        <w:rPr>
          <w:rFonts w:ascii="Times New Roman" w:hAnsi="Times New Roman" w:eastAsia="宋体"/>
          <w:b/>
          <w:i w:val="0"/>
          <w:color w:val="333333"/>
          <w:sz w:val="19"/>
        </w:rPr>
        <w:t>not</w:t>
      </w:r>
      <w:r>
        <w:rPr>
          <w:rFonts w:ascii="Times New Roman" w:hAnsi="Times New Roman" w:eastAsia="宋体"/>
          <w:b w:val="0"/>
          <w:i w:val="0"/>
          <w:color w:val="333333"/>
          <w:sz w:val="19"/>
        </w:rPr>
        <w:t>have finished third in the race?</w:t>
      </w:r>
    </w:p>
    <w:p>
      <w:pPr>
        <w:spacing w:before="0" w:after="160" w:line="300" w:lineRule="auto"/>
      </w:pPr>
      <w:r>
        <w:rPr>
          <w:rFonts w:ascii="Times New Roman" w:hAnsi="Times New Roman" w:eastAsia="宋体"/>
          <w:b w:val="0"/>
          <w:i w:val="0"/>
          <w:color w:val="333333"/>
          <w:sz w:val="19"/>
        </w:rPr>
        <w:t>(A) P and Q　　(B) P and R　　(C) P and S　　(D) P and T　　(E) P, S and T</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在这个数字阵列中，哪个数在 142 的正上方？</w:t>
      </w:r>
    </w:p>
    <w:tbl>
      <w:tblPr>
        <w:tblW w:type="auto" w:w="0"/>
        <w:jc w:val="center"/>
        <w:tblLayout w:type="autofit"/>
        <w:tblLook w:firstColumn="1" w:firstRow="1" w:lastColumn="0" w:lastRow="0" w:noHBand="0" w:noVBand="1" w:val="04A0"/>
      </w:tblPr>
      <w:tblGrid>
        <w:gridCol w:w="1046"/>
        <w:gridCol w:w="1046"/>
        <w:gridCol w:w="1046"/>
        <w:gridCol w:w="1046"/>
        <w:gridCol w:w="1046"/>
        <w:gridCol w:w="1046"/>
        <w:gridCol w:w="1046"/>
        <w:gridCol w:w="1046"/>
        <w:gridCol w:w="1046"/>
      </w:tblGrid>
      <w:tr>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r>
              <w:rPr>
                <w:rFonts w:ascii="Times New Roman" w:hAnsi="Times New Roman" w:eastAsia="宋体"/>
                <w:b w:val="0"/>
                <w:i w:val="0"/>
                <w:sz w:val="20"/>
              </w:rPr>
              <w:t>1</w:t>
            </w:r>
          </w:p>
        </w:tc>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p>
        </w:tc>
      </w:tr>
      <w:tr>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r>
              <w:rPr>
                <w:rFonts w:ascii="Times New Roman" w:hAnsi="Times New Roman" w:eastAsia="宋体"/>
                <w:b w:val="0"/>
                <w:i w:val="0"/>
                <w:sz w:val="20"/>
              </w:rPr>
              <w:t>2</w:t>
            </w:r>
          </w:p>
        </w:tc>
        <w:tc>
          <w:tcPr>
            <w:tcW w:type="dxa" w:w="1046"/>
          </w:tcPr>
          <w:p>
            <w:pPr>
              <w:spacing w:before="20" w:after="20" w:line="240" w:lineRule="auto"/>
              <w:jc w:val="center"/>
            </w:pPr>
            <w:r/>
            <w:r>
              <w:rPr>
                <w:rFonts w:ascii="Times New Roman" w:hAnsi="Times New Roman" w:eastAsia="宋体"/>
                <w:b w:val="0"/>
                <w:i w:val="0"/>
                <w:sz w:val="20"/>
              </w:rPr>
              <w:t>3</w:t>
            </w:r>
          </w:p>
        </w:tc>
        <w:tc>
          <w:tcPr>
            <w:tcW w:type="dxa" w:w="1046"/>
          </w:tcPr>
          <w:p>
            <w:pPr>
              <w:spacing w:before="20" w:after="20" w:line="240" w:lineRule="auto"/>
              <w:jc w:val="center"/>
            </w:pPr>
            <w:r/>
            <w:r>
              <w:rPr>
                <w:rFonts w:ascii="Times New Roman" w:hAnsi="Times New Roman" w:eastAsia="宋体"/>
                <w:b w:val="0"/>
                <w:i w:val="0"/>
                <w:sz w:val="20"/>
              </w:rPr>
              <w:t>4</w:t>
            </w:r>
          </w:p>
        </w:tc>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p>
        </w:tc>
      </w:tr>
      <w:tr>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r>
              <w:rPr>
                <w:rFonts w:ascii="Times New Roman" w:hAnsi="Times New Roman" w:eastAsia="宋体"/>
                <w:b w:val="0"/>
                <w:i w:val="0"/>
                <w:sz w:val="20"/>
              </w:rPr>
              <w:t>5</w:t>
            </w:r>
          </w:p>
        </w:tc>
        <w:tc>
          <w:tcPr>
            <w:tcW w:type="dxa" w:w="1046"/>
          </w:tcPr>
          <w:p>
            <w:pPr>
              <w:spacing w:before="20" w:after="20" w:line="240" w:lineRule="auto"/>
              <w:jc w:val="center"/>
            </w:pPr>
            <w:r/>
            <w:r>
              <w:rPr>
                <w:rFonts w:ascii="Times New Roman" w:hAnsi="Times New Roman" w:eastAsia="宋体"/>
                <w:b w:val="0"/>
                <w:i w:val="0"/>
                <w:sz w:val="20"/>
              </w:rPr>
              <w:t>6</w:t>
            </w:r>
          </w:p>
        </w:tc>
        <w:tc>
          <w:tcPr>
            <w:tcW w:type="dxa" w:w="1046"/>
          </w:tcPr>
          <w:p>
            <w:pPr>
              <w:spacing w:before="20" w:after="20" w:line="240" w:lineRule="auto"/>
              <w:jc w:val="center"/>
            </w:pPr>
            <w:r/>
            <w:r>
              <w:rPr>
                <w:rFonts w:ascii="Times New Roman" w:hAnsi="Times New Roman" w:eastAsia="宋体"/>
                <w:b w:val="0"/>
                <w:i w:val="0"/>
                <w:sz w:val="20"/>
              </w:rPr>
              <w:t>7</w:t>
            </w:r>
          </w:p>
        </w:tc>
        <w:tc>
          <w:tcPr>
            <w:tcW w:type="dxa" w:w="1046"/>
          </w:tcPr>
          <w:p>
            <w:pPr>
              <w:spacing w:before="20" w:after="20" w:line="240" w:lineRule="auto"/>
              <w:jc w:val="center"/>
            </w:pPr>
            <w:r/>
            <w:r>
              <w:rPr>
                <w:rFonts w:ascii="Times New Roman" w:hAnsi="Times New Roman" w:eastAsia="宋体"/>
                <w:b w:val="0"/>
                <w:i w:val="0"/>
                <w:sz w:val="20"/>
              </w:rPr>
              <w:t>8</w:t>
            </w:r>
          </w:p>
        </w:tc>
        <w:tc>
          <w:tcPr>
            <w:tcW w:type="dxa" w:w="1046"/>
          </w:tcPr>
          <w:p>
            <w:pPr>
              <w:spacing w:before="20" w:after="20" w:line="240" w:lineRule="auto"/>
              <w:jc w:val="center"/>
            </w:pPr>
            <w:r/>
            <w:r>
              <w:rPr>
                <w:rFonts w:ascii="Times New Roman" w:hAnsi="Times New Roman" w:eastAsia="宋体"/>
                <w:b w:val="0"/>
                <w:i w:val="0"/>
                <w:sz w:val="20"/>
              </w:rPr>
              <w:t>9</w:t>
            </w:r>
          </w:p>
        </w:tc>
        <w:tc>
          <w:tcPr>
            <w:tcW w:type="dxa" w:w="1046"/>
          </w:tcPr>
          <w:p>
            <w:pPr>
              <w:spacing w:before="20" w:after="20" w:line="240" w:lineRule="auto"/>
              <w:jc w:val="center"/>
            </w:pPr>
            <w:r/>
          </w:p>
        </w:tc>
        <w:tc>
          <w:tcPr>
            <w:tcW w:type="dxa" w:w="1046"/>
          </w:tcPr>
          <w:p>
            <w:pPr>
              <w:spacing w:before="20" w:after="20" w:line="240" w:lineRule="auto"/>
              <w:jc w:val="center"/>
            </w:pPr>
            <w:r/>
          </w:p>
        </w:tc>
      </w:tr>
      <w:tr>
        <w:tc>
          <w:tcPr>
            <w:tcW w:type="dxa" w:w="1046"/>
          </w:tcPr>
          <w:p>
            <w:pPr>
              <w:spacing w:before="20" w:after="20" w:line="240" w:lineRule="auto"/>
              <w:jc w:val="center"/>
            </w:pPr>
            <w:r/>
          </w:p>
        </w:tc>
        <w:tc>
          <w:tcPr>
            <w:tcW w:type="dxa" w:w="1046"/>
          </w:tcPr>
          <w:p>
            <w:pPr>
              <w:spacing w:before="20" w:after="20" w:line="240" w:lineRule="auto"/>
              <w:jc w:val="center"/>
            </w:pPr>
            <w:r/>
            <w:r>
              <w:rPr>
                <w:rFonts w:ascii="Times New Roman" w:hAnsi="Times New Roman" w:eastAsia="宋体"/>
                <w:b w:val="0"/>
                <w:i w:val="0"/>
                <w:sz w:val="20"/>
              </w:rPr>
              <w:t>10</w:t>
            </w:r>
          </w:p>
        </w:tc>
        <w:tc>
          <w:tcPr>
            <w:tcW w:type="dxa" w:w="1046"/>
          </w:tcPr>
          <w:p>
            <w:pPr>
              <w:spacing w:before="20" w:after="20" w:line="240" w:lineRule="auto"/>
              <w:jc w:val="center"/>
            </w:pPr>
            <w:r/>
            <w:r>
              <w:rPr>
                <w:rFonts w:ascii="Times New Roman" w:hAnsi="Times New Roman" w:eastAsia="宋体"/>
                <w:b w:val="0"/>
                <w:i w:val="0"/>
                <w:sz w:val="20"/>
              </w:rPr>
              <w:t>11</w:t>
            </w:r>
          </w:p>
        </w:tc>
        <w:tc>
          <w:tcPr>
            <w:tcW w:type="dxa" w:w="1046"/>
          </w:tcPr>
          <w:p>
            <w:pPr>
              <w:spacing w:before="20" w:after="20" w:line="240" w:lineRule="auto"/>
              <w:jc w:val="center"/>
            </w:pPr>
            <w:r/>
            <w:r>
              <w:rPr>
                <w:rFonts w:ascii="Times New Roman" w:hAnsi="Times New Roman" w:eastAsia="宋体"/>
                <w:b w:val="0"/>
                <w:i w:val="0"/>
                <w:sz w:val="20"/>
              </w:rPr>
              <w:t>12</w:t>
            </w:r>
          </w:p>
        </w:tc>
        <w:tc>
          <w:tcPr>
            <w:tcW w:type="dxa" w:w="1046"/>
          </w:tcPr>
          <w:p>
            <w:pPr>
              <w:spacing w:before="20" w:after="20" w:line="240" w:lineRule="auto"/>
              <w:jc w:val="center"/>
            </w:pPr>
            <w:r/>
            <w:r>
              <w:rPr>
                <w:rFonts w:ascii="Times New Roman" w:hAnsi="Times New Roman" w:eastAsia="宋体"/>
                <w:b w:val="0"/>
                <w:i w:val="0"/>
                <w:sz w:val="20"/>
              </w:rPr>
              <w:t>⋯</w:t>
            </w:r>
          </w:p>
        </w:tc>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p>
        </w:tc>
      </w:tr>
    </w:tbl>
    <w:p>
      <w:pPr>
        <w:spacing w:before="0" w:after="0" w:line="240" w:lineRule="auto"/>
      </w:pPr>
      <w:r>
        <w:rPr>
          <w:rFonts w:ascii="Times New Roman" w:hAnsi="Times New Roman" w:eastAsia="宋体"/>
          <w:b w:val="0"/>
          <w:i w:val="0"/>
          <w:sz w:val="8"/>
        </w:rPr>
      </w:r>
    </w:p>
    <w:p>
      <w:pPr>
        <w:spacing w:before="0" w:after="120" w:line="300" w:lineRule="auto"/>
      </w:pPr>
      <w:r>
        <w:rPr>
          <w:rFonts w:ascii="Times New Roman" w:hAnsi="Times New Roman" w:eastAsia="宋体"/>
          <w:b w:val="0"/>
          <w:i w:val="0"/>
          <w:sz w:val="21"/>
        </w:rPr>
        <w:t>（A）99　　（B）119　　（C）120　　（D）121　　（E）122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number is directly above 142 in this array of numbers?</w:t>
      </w:r>
    </w:p>
    <w:tbl>
      <w:tblPr>
        <w:tblW w:type="auto" w:w="0"/>
        <w:jc w:val="center"/>
        <w:tblLayout w:type="autofit"/>
        <w:tblLook w:firstColumn="1" w:firstRow="1" w:lastColumn="0" w:lastRow="0" w:noHBand="0" w:noVBand="1" w:val="04A0"/>
      </w:tblPr>
      <w:tblGrid>
        <w:gridCol w:w="1046"/>
        <w:gridCol w:w="1046"/>
        <w:gridCol w:w="1046"/>
        <w:gridCol w:w="1046"/>
        <w:gridCol w:w="1046"/>
        <w:gridCol w:w="1046"/>
        <w:gridCol w:w="1046"/>
        <w:gridCol w:w="1046"/>
        <w:gridCol w:w="1046"/>
      </w:tblGrid>
      <w:tr>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r>
              <w:rPr>
                <w:rFonts w:ascii="Times New Roman" w:hAnsi="Times New Roman" w:eastAsia="宋体"/>
                <w:b w:val="0"/>
                <w:i w:val="0"/>
                <w:color w:val="333333"/>
                <w:sz w:val="19"/>
              </w:rPr>
              <w:t>1</w:t>
            </w:r>
          </w:p>
        </w:tc>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p>
        </w:tc>
      </w:tr>
      <w:tr>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r>
              <w:rPr>
                <w:rFonts w:ascii="Times New Roman" w:hAnsi="Times New Roman" w:eastAsia="宋体"/>
                <w:b w:val="0"/>
                <w:i w:val="0"/>
                <w:color w:val="333333"/>
                <w:sz w:val="19"/>
              </w:rPr>
              <w:t>2</w:t>
            </w:r>
          </w:p>
        </w:tc>
        <w:tc>
          <w:tcPr>
            <w:tcW w:type="dxa" w:w="1046"/>
          </w:tcPr>
          <w:p>
            <w:pPr>
              <w:spacing w:before="20" w:after="20" w:line="240" w:lineRule="auto"/>
              <w:jc w:val="center"/>
            </w:pPr>
            <w:r/>
            <w:r>
              <w:rPr>
                <w:rFonts w:ascii="Times New Roman" w:hAnsi="Times New Roman" w:eastAsia="宋体"/>
                <w:b w:val="0"/>
                <w:i w:val="0"/>
                <w:color w:val="333333"/>
                <w:sz w:val="19"/>
              </w:rPr>
              <w:t>3</w:t>
            </w:r>
          </w:p>
        </w:tc>
        <w:tc>
          <w:tcPr>
            <w:tcW w:type="dxa" w:w="1046"/>
          </w:tcPr>
          <w:p>
            <w:pPr>
              <w:spacing w:before="20" w:after="20" w:line="240" w:lineRule="auto"/>
              <w:jc w:val="center"/>
            </w:pPr>
            <w:r/>
            <w:r>
              <w:rPr>
                <w:rFonts w:ascii="Times New Roman" w:hAnsi="Times New Roman" w:eastAsia="宋体"/>
                <w:b w:val="0"/>
                <w:i w:val="0"/>
                <w:color w:val="333333"/>
                <w:sz w:val="19"/>
              </w:rPr>
              <w:t>4</w:t>
            </w:r>
          </w:p>
        </w:tc>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p>
        </w:tc>
      </w:tr>
      <w:tr>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r>
              <w:rPr>
                <w:rFonts w:ascii="Times New Roman" w:hAnsi="Times New Roman" w:eastAsia="宋体"/>
                <w:b w:val="0"/>
                <w:i w:val="0"/>
                <w:color w:val="333333"/>
                <w:sz w:val="19"/>
              </w:rPr>
              <w:t>5</w:t>
            </w:r>
          </w:p>
        </w:tc>
        <w:tc>
          <w:tcPr>
            <w:tcW w:type="dxa" w:w="1046"/>
          </w:tcPr>
          <w:p>
            <w:pPr>
              <w:spacing w:before="20" w:after="20" w:line="240" w:lineRule="auto"/>
              <w:jc w:val="center"/>
            </w:pPr>
            <w:r/>
            <w:r>
              <w:rPr>
                <w:rFonts w:ascii="Times New Roman" w:hAnsi="Times New Roman" w:eastAsia="宋体"/>
                <w:b w:val="0"/>
                <w:i w:val="0"/>
                <w:color w:val="333333"/>
                <w:sz w:val="19"/>
              </w:rPr>
              <w:t>6</w:t>
            </w:r>
          </w:p>
        </w:tc>
        <w:tc>
          <w:tcPr>
            <w:tcW w:type="dxa" w:w="1046"/>
          </w:tcPr>
          <w:p>
            <w:pPr>
              <w:spacing w:before="20" w:after="20" w:line="240" w:lineRule="auto"/>
              <w:jc w:val="center"/>
            </w:pPr>
            <w:r/>
            <w:r>
              <w:rPr>
                <w:rFonts w:ascii="Times New Roman" w:hAnsi="Times New Roman" w:eastAsia="宋体"/>
                <w:b w:val="0"/>
                <w:i w:val="0"/>
                <w:color w:val="333333"/>
                <w:sz w:val="19"/>
              </w:rPr>
              <w:t>7</w:t>
            </w:r>
          </w:p>
        </w:tc>
        <w:tc>
          <w:tcPr>
            <w:tcW w:type="dxa" w:w="1046"/>
          </w:tcPr>
          <w:p>
            <w:pPr>
              <w:spacing w:before="20" w:after="20" w:line="240" w:lineRule="auto"/>
              <w:jc w:val="center"/>
            </w:pPr>
            <w:r/>
            <w:r>
              <w:rPr>
                <w:rFonts w:ascii="Times New Roman" w:hAnsi="Times New Roman" w:eastAsia="宋体"/>
                <w:b w:val="0"/>
                <w:i w:val="0"/>
                <w:color w:val="333333"/>
                <w:sz w:val="19"/>
              </w:rPr>
              <w:t>8</w:t>
            </w:r>
          </w:p>
        </w:tc>
        <w:tc>
          <w:tcPr>
            <w:tcW w:type="dxa" w:w="1046"/>
          </w:tcPr>
          <w:p>
            <w:pPr>
              <w:spacing w:before="20" w:after="20" w:line="240" w:lineRule="auto"/>
              <w:jc w:val="center"/>
            </w:pPr>
            <w:r/>
            <w:r>
              <w:rPr>
                <w:rFonts w:ascii="Times New Roman" w:hAnsi="Times New Roman" w:eastAsia="宋体"/>
                <w:b w:val="0"/>
                <w:i w:val="0"/>
                <w:color w:val="333333"/>
                <w:sz w:val="19"/>
              </w:rPr>
              <w:t>9</w:t>
            </w:r>
          </w:p>
        </w:tc>
        <w:tc>
          <w:tcPr>
            <w:tcW w:type="dxa" w:w="1046"/>
          </w:tcPr>
          <w:p>
            <w:pPr>
              <w:spacing w:before="20" w:after="20" w:line="240" w:lineRule="auto"/>
              <w:jc w:val="center"/>
            </w:pPr>
            <w:r/>
          </w:p>
        </w:tc>
        <w:tc>
          <w:tcPr>
            <w:tcW w:type="dxa" w:w="1046"/>
          </w:tcPr>
          <w:p>
            <w:pPr>
              <w:spacing w:before="20" w:after="20" w:line="240" w:lineRule="auto"/>
              <w:jc w:val="center"/>
            </w:pPr>
            <w:r/>
          </w:p>
        </w:tc>
      </w:tr>
      <w:tr>
        <w:tc>
          <w:tcPr>
            <w:tcW w:type="dxa" w:w="1046"/>
          </w:tcPr>
          <w:p>
            <w:pPr>
              <w:spacing w:before="20" w:after="20" w:line="240" w:lineRule="auto"/>
              <w:jc w:val="center"/>
            </w:pPr>
            <w:r/>
          </w:p>
        </w:tc>
        <w:tc>
          <w:tcPr>
            <w:tcW w:type="dxa" w:w="1046"/>
          </w:tcPr>
          <w:p>
            <w:pPr>
              <w:spacing w:before="20" w:after="20" w:line="240" w:lineRule="auto"/>
              <w:jc w:val="center"/>
            </w:pPr>
            <w:r/>
            <w:r>
              <w:rPr>
                <w:rFonts w:ascii="Times New Roman" w:hAnsi="Times New Roman" w:eastAsia="宋体"/>
                <w:b w:val="0"/>
                <w:i w:val="0"/>
                <w:color w:val="333333"/>
                <w:sz w:val="19"/>
              </w:rPr>
              <w:t>10</w:t>
            </w:r>
          </w:p>
        </w:tc>
        <w:tc>
          <w:tcPr>
            <w:tcW w:type="dxa" w:w="1046"/>
          </w:tcPr>
          <w:p>
            <w:pPr>
              <w:spacing w:before="20" w:after="20" w:line="240" w:lineRule="auto"/>
              <w:jc w:val="center"/>
            </w:pPr>
            <w:r/>
            <w:r>
              <w:rPr>
                <w:rFonts w:ascii="Times New Roman" w:hAnsi="Times New Roman" w:eastAsia="宋体"/>
                <w:b w:val="0"/>
                <w:i w:val="0"/>
                <w:color w:val="333333"/>
                <w:sz w:val="19"/>
              </w:rPr>
              <w:t>11</w:t>
            </w:r>
          </w:p>
        </w:tc>
        <w:tc>
          <w:tcPr>
            <w:tcW w:type="dxa" w:w="1046"/>
          </w:tcPr>
          <w:p>
            <w:pPr>
              <w:spacing w:before="20" w:after="20" w:line="240" w:lineRule="auto"/>
              <w:jc w:val="center"/>
            </w:pPr>
            <w:r/>
            <w:r>
              <w:rPr>
                <w:rFonts w:ascii="Times New Roman" w:hAnsi="Times New Roman" w:eastAsia="宋体"/>
                <w:b w:val="0"/>
                <w:i w:val="0"/>
                <w:color w:val="333333"/>
                <w:sz w:val="19"/>
              </w:rPr>
              <w:t>12</w:t>
            </w:r>
          </w:p>
        </w:tc>
        <w:tc>
          <w:tcPr>
            <w:tcW w:type="dxa" w:w="1046"/>
          </w:tcPr>
          <w:p>
            <w:pPr>
              <w:spacing w:before="20" w:after="20" w:line="240" w:lineRule="auto"/>
              <w:jc w:val="center"/>
            </w:pPr>
            <w:r/>
            <w:r>
              <w:rPr>
                <w:rFonts w:ascii="Times New Roman" w:hAnsi="Times New Roman" w:eastAsia="宋体"/>
                <w:b w:val="0"/>
                <w:i w:val="0"/>
                <w:color w:val="333333"/>
                <w:sz w:val="19"/>
              </w:rPr>
              <w:t>⋯</w:t>
            </w:r>
          </w:p>
        </w:tc>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p>
        </w:tc>
      </w:tr>
    </w:tbl>
    <w:p>
      <w:pPr>
        <w:spacing w:before="0" w:after="0" w:line="240" w:lineRule="auto"/>
      </w:pPr>
      <w:r>
        <w:rPr>
          <w:rFonts w:ascii="Times New Roman" w:hAnsi="Times New Roman" w:eastAsia="宋体"/>
          <w:b w:val="0"/>
          <w:i w:val="0"/>
          <w:sz w:val="8"/>
        </w:rPr>
      </w:r>
    </w:p>
    <w:p>
      <w:pPr>
        <w:spacing w:before="0" w:after="160" w:line="300" w:lineRule="auto"/>
      </w:pPr>
      <w:r>
        <w:rPr>
          <w:rFonts w:ascii="Times New Roman" w:hAnsi="Times New Roman" w:eastAsia="宋体"/>
          <w:b w:val="0"/>
          <w:i w:val="0"/>
          <w:color w:val="333333"/>
          <w:sz w:val="19"/>
        </w:rPr>
        <w:t>(A) 99　　(B) 119　　(C) 120　　(D) 121　　(E) 122</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一个棋盘由边长为一英寸的正方形组成。一张边长为 1.5 英寸的正方形卡片放在棋盘上，使它覆盖了 n 个小正方形的部分或全部面积。n 的最大可能值是</w:t>
      </w:r>
    </w:p>
    <w:p>
      <w:pPr>
        <w:spacing w:before="0" w:after="120" w:line="300" w:lineRule="auto"/>
      </w:pPr>
      <w:r>
        <w:rPr>
          <w:rFonts w:ascii="Times New Roman" w:hAnsi="Times New Roman" w:eastAsia="宋体"/>
          <w:b w:val="0"/>
          <w:i w:val="0"/>
          <w:sz w:val="21"/>
        </w:rPr>
        <w:t>（A）4 或 5　　（B）6 或 7　　（C）8 或 9　　（D）10 或 11　　（E）12 或更多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checkerboard consists of one-inch squares. A square card, 1.5 inches on a side, is placed on the board so that it covers part or all of the area of each of n squares. The maximum possible value of n is</w:t>
      </w:r>
    </w:p>
    <w:p>
      <w:pPr>
        <w:spacing w:before="0" w:after="160" w:line="300" w:lineRule="auto"/>
      </w:pPr>
      <w:r>
        <w:rPr>
          <w:rFonts w:ascii="Times New Roman" w:hAnsi="Times New Roman" w:eastAsia="宋体"/>
          <w:b w:val="0"/>
          <w:i w:val="0"/>
          <w:color w:val="333333"/>
          <w:sz w:val="19"/>
        </w:rPr>
        <w:t>(A) 4 or 5　　(B) 6 or 7　　(C) 8 or 9　　(D) 10 or 11　　(E) 12 or more</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C　B　E　C　B　A　D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B　C　E　D　C　A　C　B　A</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A　D　D　D　C　C　E</w:t>
      </w:r>
    </w:p>
    <w:p>
      <w:pPr>
        <w:spacing w:before="0" w:after="200" w:line="300" w:lineRule="auto"/>
      </w:pPr>
      <w:r>
        <w:rPr>
          <w:rFonts w:ascii="Times New Roman" w:hAnsi="Times New Roman" w:eastAsia="宋体"/>
          <w:b w:val="0"/>
          <w:i w:val="0"/>
          <w:color w:val="666666"/>
          <w:sz w:val="18"/>
        </w:rPr>
        <w:t>答案串：CCBECBADDBCEDCACBAADDDCCE</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逐项检查：(-4)(-9) = 36，(-3)(-12) = 36，1/2 × (-72) = -36，(1)(36) = 36，且 3/2 × 24 = 36。</w:t>
      </w:r>
    </w:p>
    <w:p>
      <w:pPr>
        <w:spacing w:before="0" w:after="80" w:line="300" w:lineRule="auto"/>
        <w:jc w:val="left"/>
      </w:pPr>
      <w:r>
        <w:rPr>
          <w:rFonts w:ascii="Times New Roman" w:hAnsi="Times New Roman" w:eastAsia="宋体"/>
          <w:b w:val="0"/>
          <w:i w:val="0"/>
          <w:sz w:val="21"/>
        </w:rPr>
        <w:t>只有 1/2 × (-72) = -36 不等于 36。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Checking each pair: (-4)(-9) = 36, (-3)(-12) = 36, 1/2 × (-72) = -36, (1)(36) = 36, and 3/2 × 24 = 36.</w:t>
      </w:r>
    </w:p>
    <w:p>
      <w:pPr>
        <w:spacing w:before="0" w:after="80" w:line="300" w:lineRule="auto"/>
        <w:jc w:val="left"/>
      </w:pPr>
      <w:r>
        <w:rPr>
          <w:rFonts w:ascii="Times New Roman" w:hAnsi="Times New Roman" w:eastAsia="宋体"/>
          <w:b w:val="0"/>
          <w:i w:val="0"/>
          <w:color w:val="333333"/>
          <w:sz w:val="19"/>
        </w:rPr>
        <w:t>Only 1/2 × (-72) = -36 fails to equal 36.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因为 49 = 7 × 7，且 84 = 7 × 12，所以分数可约为 7/12。</w:t>
      </w:r>
    </w:p>
    <w:p>
      <w:pPr>
        <w:spacing w:before="0" w:after="80" w:line="300" w:lineRule="auto"/>
        <w:jc w:val="left"/>
      </w:pPr>
      <w:r>
        <w:rPr>
          <w:rFonts w:ascii="Times New Roman" w:hAnsi="Times New Roman" w:eastAsia="宋体"/>
          <w:b w:val="0"/>
          <w:i w:val="0"/>
          <w:sz w:val="21"/>
        </w:rPr>
        <w:t>分子和分母之和为 7 + 12 = 19。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49 = 7 × 7 and 84 = 7 × 12, the fraction reduces to 7/12.</w:t>
      </w:r>
    </w:p>
    <w:p>
      <w:pPr>
        <w:spacing w:before="0" w:after="80" w:line="300" w:lineRule="auto"/>
        <w:jc w:val="left"/>
      </w:pPr>
      <w:r>
        <w:rPr>
          <w:rFonts w:ascii="Times New Roman" w:hAnsi="Times New Roman" w:eastAsia="宋体"/>
          <w:b w:val="0"/>
          <w:i w:val="0"/>
          <w:color w:val="333333"/>
          <w:sz w:val="19"/>
        </w:rPr>
        <w:t>The sum of numerator and denominator is 7 + 12 = 19.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分解得：39 = 3 × 13，51 = 3 × 17，77 = 7 × 11，91 = 7 × 13，121 = 11 × 11。</w:t>
      </w:r>
    </w:p>
    <w:p>
      <w:pPr>
        <w:spacing w:before="0" w:after="80" w:line="300" w:lineRule="auto"/>
        <w:jc w:val="left"/>
      </w:pPr>
      <w:r>
        <w:rPr>
          <w:rFonts w:ascii="Times New Roman" w:hAnsi="Times New Roman" w:eastAsia="宋体"/>
          <w:b w:val="0"/>
          <w:i w:val="0"/>
          <w:sz w:val="21"/>
        </w:rPr>
        <w:t>这些最大质因数中最大的是 17，它是 51 的因数。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Factoring: 39 = 3 × 13, 51 = 3 × 17, 77 = 7 × 11, 91 = 7 × 13, and 121 = 11 × 11.</w:t>
      </w:r>
    </w:p>
    <w:p>
      <w:pPr>
        <w:spacing w:before="0" w:after="80" w:line="300" w:lineRule="auto"/>
        <w:jc w:val="left"/>
      </w:pPr>
      <w:r>
        <w:rPr>
          <w:rFonts w:ascii="Times New Roman" w:hAnsi="Times New Roman" w:eastAsia="宋体"/>
          <w:b w:val="0"/>
          <w:i w:val="0"/>
          <w:color w:val="333333"/>
          <w:sz w:val="19"/>
        </w:rPr>
        <w:t>The largest prime factor among these is 17, which is a factor of 51.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E</w:t>
      </w:r>
    </w:p>
    <w:p>
      <w:pPr>
        <w:spacing w:before="0" w:after="80" w:line="300" w:lineRule="auto"/>
        <w:jc w:val="left"/>
      </w:pPr>
      <w:r>
        <w:rPr>
          <w:rFonts w:ascii="Times New Roman" w:hAnsi="Times New Roman" w:eastAsia="宋体"/>
          <w:b w:val="0"/>
          <w:i w:val="0"/>
          <w:sz w:val="21"/>
        </w:rPr>
        <w:t>重新分组为 (1000 × 10) × 0.1993 × 1993 = 10000 × 0.1993 × 1993。</w:t>
      </w:r>
    </w:p>
    <w:p>
      <w:pPr>
        <w:spacing w:before="0" w:after="80" w:line="300" w:lineRule="auto"/>
        <w:jc w:val="left"/>
      </w:pPr>
      <w:r>
        <w:rPr>
          <w:rFonts w:ascii="Times New Roman" w:hAnsi="Times New Roman" w:eastAsia="宋体"/>
          <w:b w:val="0"/>
          <w:i w:val="0"/>
          <w:sz w:val="21"/>
        </w:rPr>
        <w:t>因为 10000 × 0.1993 = 1993，所以原乘积是 1993 × 1993 = (1993)²。</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Regroup as (1000 × 10) × 0.1993 × 1993 = 10000 × 0.1993 × 1993.</w:t>
      </w:r>
    </w:p>
    <w:p>
      <w:pPr>
        <w:spacing w:before="0" w:after="80" w:line="300" w:lineRule="auto"/>
        <w:jc w:val="left"/>
      </w:pPr>
      <w:r>
        <w:rPr>
          <w:rFonts w:ascii="Times New Roman" w:hAnsi="Times New Roman" w:eastAsia="宋体"/>
          <w:b w:val="0"/>
          <w:i w:val="0"/>
          <w:color w:val="333333"/>
          <w:sz w:val="19"/>
        </w:rPr>
        <w:t>Since 10000 × 0.1993 = 1993, the product is 1993 × 1993 = (1993)².</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两个涂色区域各占圆的四分之一，未涂色区域占一半。所以三个数量的比例是 1/4: 1/4: 1/2，即 1: 1: 2。</w:t>
      </w:r>
    </w:p>
    <w:p>
      <w:pPr>
        <w:spacing w:before="0" w:after="80" w:line="300" w:lineRule="auto"/>
        <w:jc w:val="left"/>
      </w:pPr>
      <w:r>
        <w:rPr>
          <w:rFonts w:ascii="Times New Roman" w:hAnsi="Times New Roman" w:eastAsia="宋体"/>
          <w:b w:val="0"/>
          <w:i w:val="0"/>
          <w:sz w:val="21"/>
        </w:rPr>
        <w:t>相应条形图必须有两个涂色条高度相等，白色条高度正好是它们的两倍。只有一个条形图符合这些条件。</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shaded regions are each one quarter of the circle, and the unshaded region is one half. So the three quantities are in the ratio 1/4: 1/4: 1/2, or 1: 1: 2.</w:t>
      </w:r>
    </w:p>
    <w:p>
      <w:pPr>
        <w:spacing w:before="0" w:after="80" w:line="300" w:lineRule="auto"/>
        <w:jc w:val="left"/>
      </w:pPr>
      <w:r>
        <w:rPr>
          <w:rFonts w:ascii="Times New Roman" w:hAnsi="Times New Roman" w:eastAsia="宋体"/>
          <w:b w:val="0"/>
          <w:i w:val="0"/>
          <w:color w:val="333333"/>
          <w:sz w:val="19"/>
        </w:rPr>
        <w:t>A matching bar graph must have the two shaded bars equal in height and the unshaded bar exactly twice as tall. Only one bar graph has two equal shaded bars with the white bar double their height.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供 15 个儿童食用需要 15 ÷ 5 = 3 罐汤，剩下 5 - 3 = 2 罐。</w:t>
      </w:r>
    </w:p>
    <w:p>
      <w:pPr>
        <w:spacing w:before="0" w:after="80" w:line="300" w:lineRule="auto"/>
        <w:jc w:val="left"/>
      </w:pPr>
      <w:r>
        <w:rPr>
          <w:rFonts w:ascii="Times New Roman" w:hAnsi="Times New Roman" w:eastAsia="宋体"/>
          <w:b w:val="0"/>
          <w:i w:val="0"/>
          <w:sz w:val="21"/>
        </w:rPr>
        <w:t>这 2 罐可以供 2 × 3 = 6 个成人食用。</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Feeding 15 children uses 15 ÷ 5 = 3 cans, leaving 5 - 3 = 2 cans.</w:t>
      </w:r>
    </w:p>
    <w:p>
      <w:pPr>
        <w:spacing w:before="0" w:after="80" w:line="300" w:lineRule="auto"/>
        <w:jc w:val="left"/>
      </w:pPr>
      <w:r>
        <w:rPr>
          <w:rFonts w:ascii="Times New Roman" w:hAnsi="Times New Roman" w:eastAsia="宋体"/>
          <w:b w:val="0"/>
          <w:i w:val="0"/>
          <w:color w:val="333333"/>
          <w:sz w:val="19"/>
        </w:rPr>
        <w:t>Those 2 cans feed 2 × 3 = 6 adults.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A</w:t>
      </w:r>
    </w:p>
    <w:p>
      <w:pPr>
        <w:spacing w:before="0" w:after="80" w:line="300" w:lineRule="auto"/>
        <w:jc w:val="left"/>
      </w:pPr>
      <w:r>
        <w:rPr>
          <w:rFonts w:ascii="Times New Roman" w:hAnsi="Times New Roman" w:eastAsia="宋体"/>
          <w:b w:val="0"/>
          <w:i w:val="0"/>
          <w:sz w:val="21"/>
        </w:rPr>
        <w:t>三个相同项相加，3³ + 3³ + 3³ = 3 × 3³ = 3⁴ = 81。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Adding three equal terms, 3³ + 3³ + 3³ = 3 × 3³ = 3⁴ = 81.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她每两天服用半片，所以一片药可用 4 天。60 片药可用 60 × 4 = 240 天。</w:t>
      </w:r>
    </w:p>
    <w:p>
      <w:pPr>
        <w:spacing w:before="0" w:after="80" w:line="300" w:lineRule="auto"/>
        <w:jc w:val="left"/>
      </w:pPr>
      <w:r>
        <w:rPr>
          <w:rFonts w:ascii="Times New Roman" w:hAnsi="Times New Roman" w:eastAsia="宋体"/>
          <w:b w:val="0"/>
          <w:i w:val="0"/>
          <w:sz w:val="21"/>
        </w:rPr>
        <w:t>按每月约 30 天计算，约为 240 ÷ 30 = 8 个月。</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She takes half a pill every two days, so one pill lasts 4 days. Then 60 pills last 60 × 4 = 240 days.</w:t>
      </w:r>
    </w:p>
    <w:p>
      <w:pPr>
        <w:spacing w:before="0" w:after="80" w:line="300" w:lineRule="auto"/>
        <w:jc w:val="left"/>
      </w:pPr>
      <w:r>
        <w:rPr>
          <w:rFonts w:ascii="Times New Roman" w:hAnsi="Times New Roman" w:eastAsia="宋体"/>
          <w:b w:val="0"/>
          <w:i w:val="0"/>
          <w:color w:val="333333"/>
          <w:sz w:val="19"/>
        </w:rPr>
        <w:t>At about 30 days per month, that is roughly 240 ÷ 30 = 8 months.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从表中读出 2 * 4 = 3，且 1 * 3 = 3。</w:t>
      </w:r>
    </w:p>
    <w:p>
      <w:pPr>
        <w:spacing w:before="0" w:after="80" w:line="300" w:lineRule="auto"/>
        <w:jc w:val="left"/>
      </w:pPr>
      <w:r>
        <w:rPr>
          <w:rFonts w:ascii="Times New Roman" w:hAnsi="Times New Roman" w:eastAsia="宋体"/>
          <w:b w:val="0"/>
          <w:i w:val="0"/>
          <w:sz w:val="21"/>
        </w:rPr>
        <w:t>因此 (2 * 4) * (1 * 3) = 3 * 3 = 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the table, 2 * 4 = 3 and 1 * 3 = 3.</w:t>
      </w:r>
    </w:p>
    <w:p>
      <w:pPr>
        <w:spacing w:before="0" w:after="80" w:line="300" w:lineRule="auto"/>
        <w:jc w:val="left"/>
      </w:pPr>
      <w:r>
        <w:rPr>
          <w:rFonts w:ascii="Times New Roman" w:hAnsi="Times New Roman" w:eastAsia="宋体"/>
          <w:b w:val="0"/>
          <w:i w:val="0"/>
          <w:color w:val="333333"/>
          <w:sz w:val="19"/>
        </w:rPr>
        <w:t>Then (2 * 4) * (1 * 3) = 3 * 3 = 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B</w:t>
      </w:r>
    </w:p>
    <w:p>
      <w:pPr>
        <w:spacing w:before="0" w:after="80" w:line="300" w:lineRule="auto"/>
        <w:jc w:val="left"/>
      </w:pPr>
      <w:r>
        <w:rPr>
          <w:rFonts w:ascii="Times New Roman" w:hAnsi="Times New Roman" w:eastAsia="宋体"/>
          <w:b w:val="0"/>
          <w:i w:val="0"/>
          <w:sz w:val="21"/>
        </w:rPr>
        <w:t>月度变化为：一月从 $2.50 → $2.00，下降 $0.50；二月从 $2.00 → $4.00，价格上升；三月从 $4.00 → $1.50，下降 $2.50；四月从 $1.50 → $4.50，价格上升；五月从 $4.50 → $3.00，下降 $1.50；六月从 $3.00 → $1.00，下降 $2.00。</w:t>
      </w:r>
    </w:p>
    <w:p>
      <w:pPr>
        <w:spacing w:before="0" w:after="80" w:line="300" w:lineRule="auto"/>
        <w:jc w:val="left"/>
      </w:pPr>
      <w:r>
        <w:rPr>
          <w:rFonts w:ascii="Times New Roman" w:hAnsi="Times New Roman" w:eastAsia="宋体"/>
          <w:b w:val="0"/>
          <w:i w:val="0"/>
          <w:sz w:val="21"/>
        </w:rPr>
        <w:t>最大下降是 $2.50，发生在三月。</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price changes month to month are: January $2.50 → $2.00 (drop $0.50), February $2.00 → $4.00 (rise), March $4.00 → $1.50 (drop $2.50), April $1.50 → $4.50 (rise), May $4.50 → $3.00 (drop $1.50), and June $3.00 → $1.00 (drop $2.00).</w:t>
      </w:r>
    </w:p>
    <w:p>
      <w:pPr>
        <w:spacing w:before="0" w:after="80" w:line="300" w:lineRule="auto"/>
        <w:jc w:val="left"/>
      </w:pPr>
      <w:r>
        <w:rPr>
          <w:rFonts w:ascii="Times New Roman" w:hAnsi="Times New Roman" w:eastAsia="宋体"/>
          <w:b w:val="0"/>
          <w:i w:val="0"/>
          <w:color w:val="333333"/>
          <w:sz w:val="19"/>
        </w:rPr>
        <w:t>The largest drop is $2.50, which occurred during March.</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因为有 81 名学生，中位数是从低到高数的第 41 个分数。</w:t>
      </w:r>
    </w:p>
    <w:p>
      <w:pPr>
        <w:spacing w:before="0" w:after="80" w:line="300" w:lineRule="auto"/>
        <w:jc w:val="left"/>
      </w:pPr>
      <w:r>
        <w:rPr>
          <w:rFonts w:ascii="Times New Roman" w:hAnsi="Times New Roman" w:eastAsia="宋体"/>
          <w:b w:val="0"/>
          <w:i w:val="0"/>
          <w:sz w:val="21"/>
        </w:rPr>
        <w:t>从左往右累加柱高，累计人数为 1、3、7、12、18、28、42、…。累计数第一次超过 41 时位于标号 70 的区间，其中包含第 29 到第 42 个分数。所以第 41 个分数在标号 70 的区间中。</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81 students took the test, the median is the 41st score counting up from the lowest.</w:t>
      </w:r>
    </w:p>
    <w:p>
      <w:pPr>
        <w:spacing w:before="0" w:after="80" w:line="300" w:lineRule="auto"/>
        <w:jc w:val="left"/>
      </w:pPr>
      <w:r>
        <w:rPr>
          <w:rFonts w:ascii="Times New Roman" w:hAnsi="Times New Roman" w:eastAsia="宋体"/>
          <w:b w:val="0"/>
          <w:i w:val="0"/>
          <w:color w:val="333333"/>
          <w:sz w:val="19"/>
        </w:rPr>
        <w:t>Adding the bar heights from the left gives running totals 1, 3, 7, 12, 18, 28, 42, … The total first passes 41 at the interval labeled 70, which contains the 29th through 42nd scores. So the 41st score lies in the interval labeled 70.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E</w:t>
      </w:r>
    </w:p>
    <w:p>
      <w:pPr>
        <w:spacing w:before="0" w:after="80" w:line="300" w:lineRule="auto"/>
        <w:jc w:val="left"/>
      </w:pPr>
      <w:r>
        <w:rPr>
          <w:rFonts w:ascii="Times New Roman" w:hAnsi="Times New Roman" w:eastAsia="宋体"/>
          <w:b w:val="0"/>
          <w:i w:val="0"/>
          <w:sz w:val="21"/>
        </w:rPr>
        <w:t>六种排列分别给出：5 × 4 + 6 - 3 = 23，5 × 4 - 6 + 3 = 17，5 + 4 × 6 - 3 = 26，5 - 4 × 6 + 3 = -16，5 + 4 - 6 × 3 = -9，以及 5 - 4 + 6 × 3 = 19。</w:t>
      </w:r>
    </w:p>
    <w:p>
      <w:pPr>
        <w:spacing w:before="0" w:after="80" w:line="300" w:lineRule="auto"/>
        <w:jc w:val="left"/>
      </w:pPr>
      <w:r>
        <w:rPr>
          <w:rFonts w:ascii="Times New Roman" w:hAnsi="Times New Roman" w:eastAsia="宋体"/>
          <w:b w:val="0"/>
          <w:i w:val="0"/>
          <w:sz w:val="21"/>
        </w:rPr>
        <w:t>选项中唯一可能的值是 19。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six arrangements give 5 × 4 + 6 - 3 = 23, 5 × 4 - 6 + 3 = 17, 5 + 4 × 6 - 3 = 26, 5 - 4 × 6 + 3 = -16, 5 + 4 - 6 × 3 = -9, and 5 - 4 + 6 × 3 = 19.</w:t>
      </w:r>
    </w:p>
    <w:p>
      <w:pPr>
        <w:spacing w:before="0" w:after="80" w:line="300" w:lineRule="auto"/>
        <w:jc w:val="left"/>
      </w:pPr>
      <w:r>
        <w:rPr>
          <w:rFonts w:ascii="Times New Roman" w:hAnsi="Times New Roman" w:eastAsia="宋体"/>
          <w:b w:val="0"/>
          <w:i w:val="0"/>
          <w:color w:val="333333"/>
          <w:sz w:val="19"/>
        </w:rPr>
        <w:t>The only value among the choices is 19.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整个标牌面积为 5 × 15 = 75 平方单位。数涂色单位方格可得 H = 11、E = 11、L = 7、P = 10，涂色总面积为 11 + 11 + 7 + 10 = 39。</w:t>
      </w:r>
    </w:p>
    <w:p>
      <w:pPr>
        <w:spacing w:before="0" w:after="80" w:line="300" w:lineRule="auto"/>
        <w:jc w:val="left"/>
      </w:pPr>
      <w:r>
        <w:rPr>
          <w:rFonts w:ascii="Times New Roman" w:hAnsi="Times New Roman" w:eastAsia="宋体"/>
          <w:b w:val="0"/>
          <w:i w:val="0"/>
          <w:sz w:val="21"/>
        </w:rPr>
        <w:t>未涂色面积是 75 - 39 = 36。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full sign has area 5 × 15 = 75 square units. Counting the shaded unit squares in each letter gives H = 11, E = 11, L = 7, and P = 10, for a shaded total of 11 + 11 + 7 + 10 = 39.</w:t>
      </w:r>
    </w:p>
    <w:p>
      <w:pPr>
        <w:spacing w:before="0" w:after="80" w:line="300" w:lineRule="auto"/>
        <w:jc w:val="left"/>
      </w:pPr>
      <w:r>
        <w:rPr>
          <w:rFonts w:ascii="Times New Roman" w:hAnsi="Times New Roman" w:eastAsia="宋体"/>
          <w:b w:val="0"/>
          <w:i w:val="0"/>
          <w:color w:val="333333"/>
          <w:sz w:val="19"/>
        </w:rPr>
        <w:t>The unshaded area is 75 - 39 = 36.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填表使每行每列都有 1、2、3：第一行变为 1、3、2，第二行为 3、2、A，第三行为 2、1、B。第二行迫使 A = 1，最后一列 2、1、B 迫使 B = 3。</w:t>
      </w:r>
    </w:p>
    <w:p>
      <w:pPr>
        <w:spacing w:before="0" w:after="80" w:line="300" w:lineRule="auto"/>
        <w:jc w:val="left"/>
      </w:pPr>
      <w:r>
        <w:rPr>
          <w:rFonts w:ascii="Times New Roman" w:hAnsi="Times New Roman" w:eastAsia="宋体"/>
          <w:b w:val="0"/>
          <w:i w:val="0"/>
          <w:sz w:val="21"/>
        </w:rPr>
        <w:t>所以 A + B = 1 + 3 = 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Filling the grid so each row and column has 1, 2, 3, the top row becomes 1, 3, 2, the middle row 3, 2, A, and the bottom row 2, 1, B. The middle row forces A = 1, and the last column 2, 1, B forces B = 3.</w:t>
      </w:r>
    </w:p>
    <w:p>
      <w:pPr>
        <w:spacing w:before="0" w:after="80" w:line="300" w:lineRule="auto"/>
        <w:jc w:val="left"/>
      </w:pPr>
      <w:r>
        <w:rPr>
          <w:rFonts w:ascii="Times New Roman" w:hAnsi="Times New Roman" w:eastAsia="宋体"/>
          <w:b w:val="0"/>
          <w:i w:val="0"/>
          <w:color w:val="333333"/>
          <w:sz w:val="19"/>
        </w:rPr>
        <w:t>So A + B = 1 + 3 = 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A</w:t>
      </w:r>
    </w:p>
    <w:p>
      <w:pPr>
        <w:spacing w:before="0" w:after="80" w:line="300" w:lineRule="auto"/>
        <w:jc w:val="left"/>
      </w:pPr>
      <w:r>
        <w:rPr>
          <w:rFonts w:ascii="Times New Roman" w:hAnsi="Times New Roman" w:eastAsia="宋体"/>
          <w:b w:val="0"/>
          <w:i w:val="0"/>
          <w:sz w:val="21"/>
        </w:rPr>
        <w:t>四个数的和是 4 × 85 = 340，所以其余三个数的和是 340 - 97 = 243。</w:t>
      </w:r>
    </w:p>
    <w:p>
      <w:pPr>
        <w:spacing w:before="0" w:after="80" w:line="300" w:lineRule="auto"/>
        <w:jc w:val="left"/>
      </w:pPr>
      <w:r>
        <w:rPr>
          <w:rFonts w:ascii="Times New Roman" w:hAnsi="Times New Roman" w:eastAsia="宋体"/>
          <w:b w:val="0"/>
          <w:i w:val="0"/>
          <w:sz w:val="21"/>
        </w:rPr>
        <w:t>它们的平均数是 243 ÷ 3 = 81。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four numbers sum to 4 × 85 = 340, so the remaining three sum to 340 - 97 = 243.</w:t>
      </w:r>
    </w:p>
    <w:p>
      <w:pPr>
        <w:spacing w:before="0" w:after="80" w:line="300" w:lineRule="auto"/>
        <w:jc w:val="left"/>
      </w:pPr>
      <w:r>
        <w:rPr>
          <w:rFonts w:ascii="Times New Roman" w:hAnsi="Times New Roman" w:eastAsia="宋体"/>
          <w:b w:val="0"/>
          <w:i w:val="0"/>
          <w:color w:val="333333"/>
          <w:sz w:val="19"/>
        </w:rPr>
        <w:t>Their mean is 243 ÷ 3 = 81.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C</w:t>
      </w:r>
    </w:p>
    <w:p>
      <w:pPr>
        <w:spacing w:before="0" w:after="80" w:line="300" w:lineRule="auto"/>
        <w:jc w:val="left"/>
      </w:pPr>
      <w:r>
        <w:rPr>
          <w:rFonts w:ascii="Times New Roman" w:hAnsi="Times New Roman" w:eastAsia="宋体"/>
          <w:b w:val="0"/>
          <w:i w:val="0"/>
          <w:sz w:val="21"/>
        </w:rPr>
        <w:t>从里面开始，2 + 1/3 = 7/3，所以 1/(7/3) = 3/7。</w:t>
      </w:r>
    </w:p>
    <w:p>
      <w:pPr>
        <w:spacing w:before="0" w:after="80" w:line="300" w:lineRule="auto"/>
        <w:jc w:val="left"/>
      </w:pPr>
      <w:r>
        <w:rPr>
          <w:rFonts w:ascii="Times New Roman" w:hAnsi="Times New Roman" w:eastAsia="宋体"/>
          <w:b w:val="0"/>
          <w:i w:val="0"/>
          <w:sz w:val="21"/>
        </w:rPr>
        <w:t>接着 1 + 3/7 = 10/7，整个表达式为 1/(10/7) = 7/10。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Starting inside, 2 + 1/3 = 7/3, so 1/(7/3) = 3/7.</w:t>
      </w:r>
    </w:p>
    <w:p>
      <w:pPr>
        <w:spacing w:before="0" w:after="80" w:line="300" w:lineRule="auto"/>
        <w:jc w:val="left"/>
      </w:pPr>
      <w:r>
        <w:rPr>
          <w:rFonts w:ascii="Times New Roman" w:hAnsi="Times New Roman" w:eastAsia="宋体"/>
          <w:b w:val="0"/>
          <w:i w:val="0"/>
          <w:color w:val="333333"/>
          <w:sz w:val="19"/>
        </w:rPr>
        <w:t>Then 1 + 3/7 = 10/7, and the whole expression is 1/(10/7) = 7/10.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盒子内部表面正好是切去四角后纸板的一面。原纸板面积为 20 × 30 = 600，每个被切去的角面积为 5 × 5 = 25。</w:t>
      </w:r>
    </w:p>
    <w:p>
      <w:pPr>
        <w:spacing w:before="0" w:after="80" w:line="300" w:lineRule="auto"/>
        <w:jc w:val="left"/>
      </w:pPr>
      <w:r>
        <w:rPr>
          <w:rFonts w:ascii="Times New Roman" w:hAnsi="Times New Roman" w:eastAsia="宋体"/>
          <w:b w:val="0"/>
          <w:i w:val="0"/>
          <w:sz w:val="21"/>
        </w:rPr>
        <w:t>所以内部表面积是 600 - 4 × 25 = 500。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interior surface is exactly one face of the cardboard after the corners are removed. The sheet has area 20 × 30 = 600, and each removed corner has area 5 × 5 = 25.</w:t>
      </w:r>
    </w:p>
    <w:p>
      <w:pPr>
        <w:spacing w:before="0" w:after="80" w:line="300" w:lineRule="auto"/>
        <w:jc w:val="left"/>
      </w:pPr>
      <w:r>
        <w:rPr>
          <w:rFonts w:ascii="Times New Roman" w:hAnsi="Times New Roman" w:eastAsia="宋体"/>
          <w:b w:val="0"/>
          <w:i w:val="0"/>
          <w:color w:val="333333"/>
          <w:sz w:val="19"/>
        </w:rPr>
        <w:t>So the interior surface area is 600 - 4 × 25 = 500.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A</w:t>
      </w:r>
    </w:p>
    <w:p>
      <w:pPr>
        <w:spacing w:before="0" w:after="80" w:line="300" w:lineRule="auto"/>
        <w:jc w:val="left"/>
      </w:pPr>
      <w:r>
        <w:rPr>
          <w:rFonts w:ascii="Times New Roman" w:hAnsi="Times New Roman" w:eastAsia="宋体"/>
          <w:b w:val="0"/>
          <w:i w:val="0"/>
          <w:sz w:val="21"/>
        </w:rPr>
        <w:t>长方形 ACDE 面积为 32 × 20 = 640。三角形 BCD 面积为 (16 × 20)/2 = 160，三角形 DEF 面积为 (10 × 32)/2 = 160。</w:t>
      </w:r>
    </w:p>
    <w:p>
      <w:pPr>
        <w:spacing w:before="0" w:after="80" w:line="300" w:lineRule="auto"/>
        <w:jc w:val="left"/>
      </w:pPr>
      <w:r>
        <w:rPr>
          <w:rFonts w:ascii="Times New Roman" w:hAnsi="Times New Roman" w:eastAsia="宋体"/>
          <w:b w:val="0"/>
          <w:i w:val="0"/>
          <w:sz w:val="21"/>
        </w:rPr>
        <w:t>剩下的四边形 ABDF 面积为 640 - (160 + 160) = 320。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Rectangle ACDE has area 32 × 20 = 640. Triangle BCD has area (16 × 20)/2 = 160, and triangle DEF has area (10 × 32)/2 = 160.</w:t>
      </w:r>
    </w:p>
    <w:p>
      <w:pPr>
        <w:spacing w:before="0" w:after="80" w:line="300" w:lineRule="auto"/>
        <w:jc w:val="left"/>
      </w:pPr>
      <w:r>
        <w:rPr>
          <w:rFonts w:ascii="Times New Roman" w:hAnsi="Times New Roman" w:eastAsia="宋体"/>
          <w:b w:val="0"/>
          <w:i w:val="0"/>
          <w:color w:val="333333"/>
          <w:sz w:val="19"/>
        </w:rPr>
        <w:t>The remaining region ABDF has area 640 - (160 + 160) = 320.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A</w:t>
      </w:r>
    </w:p>
    <w:p>
      <w:pPr>
        <w:spacing w:before="0" w:after="80" w:line="300" w:lineRule="auto"/>
        <w:jc w:val="left"/>
      </w:pPr>
      <w:r>
        <w:rPr>
          <w:rFonts w:ascii="Times New Roman" w:hAnsi="Times New Roman" w:eastAsia="宋体"/>
          <w:b w:val="0"/>
          <w:i w:val="0"/>
          <w:sz w:val="21"/>
        </w:rPr>
        <w:t>第一个和中的每个数都比第二个和中对应的数大 1800，并且共有 93 对。</w:t>
      </w:r>
    </w:p>
    <w:p>
      <w:pPr>
        <w:spacing w:before="0" w:after="80" w:line="300" w:lineRule="auto"/>
        <w:jc w:val="left"/>
      </w:pPr>
      <w:r>
        <w:rPr>
          <w:rFonts w:ascii="Times New Roman" w:hAnsi="Times New Roman" w:eastAsia="宋体"/>
          <w:b w:val="0"/>
          <w:i w:val="0"/>
          <w:sz w:val="21"/>
        </w:rPr>
        <w:t>所以差为 93 × 1800 = 167,400。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number in the first sum is exactly 1800 more than the matching number in the second sum, and there are 93 such pairs.</w:t>
      </w:r>
    </w:p>
    <w:p>
      <w:pPr>
        <w:spacing w:before="0" w:after="80" w:line="300" w:lineRule="auto"/>
        <w:jc w:val="left"/>
      </w:pPr>
      <w:r>
        <w:rPr>
          <w:rFonts w:ascii="Times New Roman" w:hAnsi="Times New Roman" w:eastAsia="宋体"/>
          <w:b w:val="0"/>
          <w:i w:val="0"/>
          <w:color w:val="333333"/>
          <w:sz w:val="19"/>
        </w:rPr>
        <w:t>So the difference is 93 × 1800 = 167,400.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从 10⁹³（1 后面跟 93 个零）减去 93，结果为 91 个九后接 07。</w:t>
      </w:r>
    </w:p>
    <w:p>
      <w:pPr>
        <w:spacing w:before="0" w:after="80" w:line="300" w:lineRule="auto"/>
        <w:jc w:val="left"/>
      </w:pPr>
      <w:r>
        <w:rPr>
          <w:rFonts w:ascii="Times New Roman" w:hAnsi="Times New Roman" w:eastAsia="宋体"/>
          <w:b w:val="0"/>
          <w:i w:val="0"/>
          <w:sz w:val="21"/>
        </w:rPr>
        <w:t>数字和为 91 × 9 + 0 + 7 = 819 + 7 = 826。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Subtracting 93 from 10⁹³ (a 1 followed by 93 zeros) gives a number that is 91 nines followed by 07.</w:t>
      </w:r>
    </w:p>
    <w:p>
      <w:pPr>
        <w:spacing w:before="0" w:after="80" w:line="300" w:lineRule="auto"/>
        <w:jc w:val="left"/>
      </w:pPr>
      <w:r>
        <w:rPr>
          <w:rFonts w:ascii="Times New Roman" w:hAnsi="Times New Roman" w:eastAsia="宋体"/>
          <w:b w:val="0"/>
          <w:i w:val="0"/>
          <w:color w:val="333333"/>
          <w:sz w:val="19"/>
        </w:rPr>
        <w:t>The digit sum is 91 × 9 + 0 + 7 = 819 + 7 = 826.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D</w:t>
      </w:r>
    </w:p>
    <w:p>
      <w:pPr>
        <w:spacing w:before="0" w:after="80" w:line="300" w:lineRule="auto"/>
        <w:jc w:val="left"/>
      </w:pPr>
      <w:r>
        <w:rPr>
          <w:rFonts w:ascii="Times New Roman" w:hAnsi="Times New Roman" w:eastAsia="宋体"/>
          <w:b w:val="0"/>
          <w:i w:val="0"/>
          <w:sz w:val="21"/>
        </w:rPr>
        <w:t>新长是原长的 1.2 倍，新宽是原宽的 1.5 倍，所以新面积是原面积的 1.2 × 1.5 = 1.8 倍。</w:t>
      </w:r>
    </w:p>
    <w:p>
      <w:pPr>
        <w:spacing w:before="0" w:after="80" w:line="300" w:lineRule="auto"/>
        <w:jc w:val="left"/>
      </w:pPr>
      <w:r>
        <w:rPr>
          <w:rFonts w:ascii="Times New Roman" w:hAnsi="Times New Roman" w:eastAsia="宋体"/>
          <w:b w:val="0"/>
          <w:i w:val="0"/>
          <w:sz w:val="21"/>
        </w:rPr>
        <w:t>这表示面积增加了 80%。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new length is 1.2 times the old and the new width is 1.5 times the old, so the new area is 1.2 × 1.5 = 1.8 times the old area.</w:t>
      </w:r>
    </w:p>
    <w:p>
      <w:pPr>
        <w:spacing w:before="0" w:after="80" w:line="300" w:lineRule="auto"/>
        <w:jc w:val="left"/>
      </w:pPr>
      <w:r>
        <w:rPr>
          <w:rFonts w:ascii="Times New Roman" w:hAnsi="Times New Roman" w:eastAsia="宋体"/>
          <w:b w:val="0"/>
          <w:i w:val="0"/>
          <w:color w:val="333333"/>
          <w:sz w:val="19"/>
        </w:rPr>
        <w:t>That is an increase of 80%.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编号 1 到 99 时，个位出现十个 2，十位上也出现十个，共用掉二十个 2。页码 100 和 101 一个也不用到。</w:t>
      </w:r>
    </w:p>
    <w:p>
      <w:pPr>
        <w:spacing w:before="0" w:after="80" w:line="300" w:lineRule="auto"/>
        <w:jc w:val="left"/>
      </w:pPr>
      <w:r>
        <w:rPr>
          <w:rFonts w:ascii="Times New Roman" w:hAnsi="Times New Roman" w:eastAsia="宋体"/>
          <w:b w:val="0"/>
          <w:i w:val="0"/>
          <w:sz w:val="21"/>
        </w:rPr>
        <w:t>剩下两个 2 用在页码 102 和 112。之后 113 到 119 不需要 2，但 120 需要另一个 2。所以最多能编号到 119。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Numbering 1 through 99 uses ten 2’s in the units place and ten in the tens place, a total of twenty 2’s. Pages 100 and 101 use none.</w:t>
      </w:r>
    </w:p>
    <w:p>
      <w:pPr>
        <w:spacing w:before="0" w:after="80" w:line="300" w:lineRule="auto"/>
        <w:jc w:val="left"/>
      </w:pPr>
      <w:r>
        <w:rPr>
          <w:rFonts w:ascii="Times New Roman" w:hAnsi="Times New Roman" w:eastAsia="宋体"/>
          <w:b w:val="0"/>
          <w:i w:val="0"/>
          <w:color w:val="333333"/>
          <w:sz w:val="19"/>
        </w:rPr>
        <w:t>The remaining two 2’s are used on pages 102 and 112. After that, pages 113 through 119 need no 2, but 120 would require another 2, so he can number up to 119.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因为 P 领先 Q 和 R，也在 T 之前，而 Q 又领先 S，所以 P 第一，因此不可能第三。</w:t>
      </w:r>
    </w:p>
    <w:p>
      <w:pPr>
        <w:spacing w:before="0" w:after="80" w:line="300" w:lineRule="auto"/>
        <w:jc w:val="left"/>
      </w:pPr>
      <w:r>
        <w:rPr>
          <w:rFonts w:ascii="Times New Roman" w:hAnsi="Times New Roman" w:eastAsia="宋体"/>
          <w:b w:val="0"/>
          <w:i w:val="0"/>
          <w:sz w:val="21"/>
        </w:rPr>
        <w:t>条件还给出完赛先后链：P、T、Q、S 依次在前。所以 P、T 和 Q 都在 S 前，S 最好也只能第四，不可能第三。</w:t>
      </w:r>
    </w:p>
    <w:p>
      <w:pPr>
        <w:spacing w:before="0" w:after="80" w:line="300" w:lineRule="auto"/>
        <w:jc w:val="left"/>
      </w:pPr>
      <w:r>
        <w:rPr>
          <w:rFonts w:ascii="Times New Roman" w:hAnsi="Times New Roman" w:eastAsia="宋体"/>
          <w:b w:val="0"/>
          <w:i w:val="0"/>
          <w:sz w:val="21"/>
        </w:rPr>
        <w:t>Q、R、T 都可能第三。例如，P、T、Q、R、S 使 Q 第三；P、R、T、Q、S 使 T 第三；P、T、R、Q、S 使 R 第三。因此只有 P 和 S 不可能第三。</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P beats Q and R, finishes ahead of T, and Q beats S, runner P finishes first and so cannot be third.</w:t>
      </w:r>
    </w:p>
    <w:p>
      <w:pPr>
        <w:spacing w:before="0" w:after="80" w:line="300" w:lineRule="auto"/>
        <w:jc w:val="left"/>
      </w:pPr>
      <w:r>
        <w:rPr>
          <w:rFonts w:ascii="Times New Roman" w:hAnsi="Times New Roman" w:eastAsia="宋体"/>
          <w:b w:val="0"/>
          <w:i w:val="0"/>
          <w:color w:val="333333"/>
          <w:sz w:val="19"/>
        </w:rPr>
        <w:t>The clues give the chain P before T before Q before S. So P, T, and Q all finish ahead of S, meaning S is no better than fourth and cannot be third either.</w:t>
      </w:r>
    </w:p>
    <w:p>
      <w:pPr>
        <w:spacing w:before="0" w:after="80" w:line="300" w:lineRule="auto"/>
        <w:jc w:val="left"/>
      </w:pPr>
      <w:r>
        <w:rPr>
          <w:rFonts w:ascii="Times New Roman" w:hAnsi="Times New Roman" w:eastAsia="宋体"/>
          <w:b w:val="0"/>
          <w:i w:val="0"/>
          <w:color w:val="333333"/>
          <w:sz w:val="19"/>
        </w:rPr>
        <w:t>Each of Q, R, T can finish third: for example P, T, Q, R, S puts Q third; P, R, T, Q, S puts T third; and P, T, R, Q, S puts R third. So only P and S cannot be third.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每一行都以一个完全平方数结尾，所以含 142 的那一行以 144 = 12² 结尾，上一行以 121 = 11² 结尾。</w:t>
      </w:r>
    </w:p>
    <w:p>
      <w:pPr>
        <w:spacing w:before="0" w:after="80" w:line="300" w:lineRule="auto"/>
        <w:jc w:val="left"/>
      </w:pPr>
      <w:r>
        <w:rPr>
          <w:rFonts w:ascii="Times New Roman" w:hAnsi="Times New Roman" w:eastAsia="宋体"/>
          <w:b w:val="0"/>
          <w:i w:val="0"/>
          <w:sz w:val="21"/>
        </w:rPr>
        <w:t>因为各行右端对齐，121 在 143 的正上方，所以 120 在 142 的正上方。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row ends at a perfect square, so the row containing 142 ends at 144 = 12², and the row above it ends at 121 = 11².</w:t>
      </w:r>
    </w:p>
    <w:p>
      <w:pPr>
        <w:spacing w:before="0" w:after="80" w:line="300" w:lineRule="auto"/>
        <w:jc w:val="left"/>
      </w:pPr>
      <w:r>
        <w:rPr>
          <w:rFonts w:ascii="Times New Roman" w:hAnsi="Times New Roman" w:eastAsia="宋体"/>
          <w:b w:val="0"/>
          <w:i w:val="0"/>
          <w:color w:val="333333"/>
          <w:sz w:val="19"/>
        </w:rPr>
        <w:t>Since the rows are aligned at their right edges, 121 sits directly above 143, and therefore 120 sits directly above 142.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E</w:t>
      </w:r>
    </w:p>
    <w:p>
      <w:pPr>
        <w:spacing w:before="0" w:after="80" w:line="300" w:lineRule="auto"/>
        <w:jc w:val="left"/>
      </w:pPr>
      <w:r>
        <w:rPr>
          <w:rFonts w:ascii="Times New Roman" w:hAnsi="Times New Roman" w:eastAsia="宋体"/>
          <w:b w:val="0"/>
          <w:i w:val="0"/>
          <w:sz w:val="21"/>
        </w:rPr>
        <w:t>如图所示，将卡片旋转 45°，并把中心放在四个棋盘小格相交的角点上。因为卡片对角线 √(1.5² + 1.5²) = √(4.5) ≈ 2.1 大于 2，卡片的四个角都会越过网格线伸入下一格。</w:t>
      </w:r>
    </w:p>
    <w:p>
      <w:pPr>
        <w:spacing w:before="80" w:after="80"/>
        <w:jc w:val="center"/>
      </w:pPr>
      <w:r>
        <w:drawing>
          <wp:inline xmlns:a="http://schemas.openxmlformats.org/drawingml/2006/main" xmlns:pic="http://schemas.openxmlformats.org/drawingml/2006/picture">
            <wp:extent cx="1594159" cy="1594160"/>
            <wp:docPr id="21" name="Picture 21"/>
            <wp:cNvGraphicFramePr>
              <a:graphicFrameLocks noChangeAspect="1"/>
            </wp:cNvGraphicFramePr>
            <a:graphic>
              <a:graphicData uri="http://schemas.openxmlformats.org/drawingml/2006/picture">
                <pic:pic>
                  <pic:nvPicPr>
                    <pic:cNvPr id="0" name="q25-sol-1@300dpi.png"/>
                    <pic:cNvPicPr/>
                  </pic:nvPicPr>
                  <pic:blipFill>
                    <a:blip r:embed="rId19"/>
                    <a:stretch>
                      <a:fillRect/>
                    </a:stretch>
                  </pic:blipFill>
                  <pic:spPr>
                    <a:xfrm>
                      <a:off x="0" y="0"/>
                      <a:ext cx="1594159" cy="1594160"/>
                    </a:xfrm>
                    <a:prstGeom prst="rect"/>
                  </pic:spPr>
                </pic:pic>
              </a:graphicData>
            </a:graphic>
          </wp:inline>
        </w:drawing>
      </w:r>
    </w:p>
    <w:p>
      <w:pPr>
        <w:spacing w:before="0" w:after="80" w:line="300" w:lineRule="auto"/>
        <w:jc w:val="left"/>
      </w:pPr>
      <w:r>
        <w:rPr>
          <w:rFonts w:ascii="Times New Roman" w:hAnsi="Times New Roman" w:eastAsia="宋体"/>
          <w:b w:val="0"/>
          <w:i w:val="0"/>
          <w:sz w:val="21"/>
        </w:rPr>
        <w:t>卡片覆盖中央的 2 × 2 共 4 个小正方形，并且在四边各伸入另外 2 个小正方形，总共 4 + 4 × 2 = 12 个。</w:t>
      </w:r>
    </w:p>
    <w:p>
      <w:pPr>
        <w:spacing w:before="0" w:after="80" w:line="300" w:lineRule="auto"/>
        <w:jc w:val="left"/>
      </w:pPr>
      <w:r>
        <w:rPr>
          <w:rFonts w:ascii="Times New Roman" w:hAnsi="Times New Roman" w:eastAsia="宋体"/>
          <w:b w:val="0"/>
          <w:i w:val="0"/>
          <w:sz w:val="21"/>
        </w:rPr>
        <w:t>这也是最大可能值。卡片边长只有 1.5 英寸，所以水平和竖直方向跨度都最多约 2.1 英寸，因此它位于一个 4 × 4、共含 16 格的方格块内。只有卡片的四个尖角能到达该方格块边缘，它不可能到达这个方格块的四个角格，所以最多覆盖 12 个。既然 12 可以达到，最大值就是 12，属于“12 或更多”。</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Tilt the card 45° and center it on a corner where four grid squares meet, as shown. Because the card’s diagonal, √(1.5² + 1.5²) = √(4.5) ≈ 2.1, is longer than 2, each of the four corners of the card reaches past a grid line into the next square.</w:t>
      </w:r>
    </w:p>
    <w:p>
      <w:pPr>
        <w:spacing w:before="80" w:after="80"/>
        <w:jc w:val="center"/>
      </w:pPr>
      <w:r>
        <w:drawing>
          <wp:inline xmlns:a="http://schemas.openxmlformats.org/drawingml/2006/main" xmlns:pic="http://schemas.openxmlformats.org/drawingml/2006/picture">
            <wp:extent cx="1594159" cy="1594160"/>
            <wp:docPr id="22" name="Picture 22"/>
            <wp:cNvGraphicFramePr>
              <a:graphicFrameLocks noChangeAspect="1"/>
            </wp:cNvGraphicFramePr>
            <a:graphic>
              <a:graphicData uri="http://schemas.openxmlformats.org/drawingml/2006/picture">
                <pic:pic>
                  <pic:nvPicPr>
                    <pic:cNvPr id="0" name="q25-sol-1@300dpi.png"/>
                    <pic:cNvPicPr/>
                  </pic:nvPicPr>
                  <pic:blipFill>
                    <a:blip r:embed="rId19"/>
                    <a:stretch>
                      <a:fillRect/>
                    </a:stretch>
                  </pic:blipFill>
                  <pic:spPr>
                    <a:xfrm>
                      <a:off x="0" y="0"/>
                      <a:ext cx="1594159" cy="1594160"/>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The card covers the central 2 × 2 block of 4 squares and pokes into 2 more squares on each of its four sides, giving 4 + 4 × 2 = 12 squares.</w:t>
      </w:r>
    </w:p>
    <w:p>
      <w:pPr>
        <w:spacing w:before="0" w:after="80" w:line="300" w:lineRule="auto"/>
        <w:jc w:val="left"/>
      </w:pPr>
      <w:r>
        <w:rPr>
          <w:rFonts w:ascii="Times New Roman" w:hAnsi="Times New Roman" w:eastAsia="宋体"/>
          <w:b w:val="0"/>
          <w:i w:val="0"/>
          <w:color w:val="333333"/>
          <w:sz w:val="19"/>
        </w:rPr>
        <w:t>This is also the most possible. The card is only 1.5 inches wide, so its overall width and height are each at most 2.1 inches; it therefore lies within a 4 × 4 block of 16 squares. Its four pointed corners are the only parts that reach the edge of that block, so it can never reach the four corner squares of the block, leaving at most 12. Since 12 is achievable, the maximum is 12, which falls in the range “12 or more.”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